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B632F" w14:textId="41212105" w:rsidR="00F07595" w:rsidRDefault="00F07595" w:rsidP="00F07595">
      <w:r>
        <w:rPr>
          <w:noProof/>
        </w:rPr>
        <w:drawing>
          <wp:inline distT="0" distB="0" distL="0" distR="0" wp14:anchorId="3AE57DA1" wp14:editId="2EFCA3EB">
            <wp:extent cx="5731510" cy="2052320"/>
            <wp:effectExtent l="0" t="0" r="0" b="5080"/>
            <wp:docPr id="118609901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9011" name="Graphic 118609901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31510" cy="2052320"/>
                    </a:xfrm>
                    <a:prstGeom prst="rect">
                      <a:avLst/>
                    </a:prstGeom>
                  </pic:spPr>
                </pic:pic>
              </a:graphicData>
            </a:graphic>
          </wp:inline>
        </w:drawing>
      </w:r>
    </w:p>
    <w:p w14:paraId="42E8BED7" w14:textId="77777777" w:rsidR="00F07595" w:rsidRDefault="00F07595" w:rsidP="00F07595"/>
    <w:p w14:paraId="4ABCC892" w14:textId="58C12832" w:rsidR="00F07595" w:rsidRDefault="00F07595" w:rsidP="00F07595">
      <w:pPr>
        <w:jc w:val="center"/>
      </w:pPr>
      <w:r>
        <w:rPr>
          <w:noProof/>
        </w:rPr>
        <w:drawing>
          <wp:inline distT="0" distB="0" distL="0" distR="0" wp14:anchorId="62F700DE" wp14:editId="273C0B87">
            <wp:extent cx="5645785" cy="3632200"/>
            <wp:effectExtent l="0" t="0" r="5715" b="0"/>
            <wp:docPr id="581932647" name="Picture 6"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2647" name="Picture 6" descr="A building with glass windows&#10;&#10;Description automatically generated"/>
                    <pic:cNvPicPr/>
                  </pic:nvPicPr>
                  <pic:blipFill rotWithShape="1">
                    <a:blip r:embed="rId9">
                      <a:alphaModFix amt="35000"/>
                      <a:extLst>
                        <a:ext uri="{28A0092B-C50C-407E-A947-70E740481C1C}">
                          <a14:useLocalDpi xmlns:a14="http://schemas.microsoft.com/office/drawing/2010/main" val="0"/>
                        </a:ext>
                      </a:extLst>
                    </a:blip>
                    <a:srcRect b="14221"/>
                    <a:stretch/>
                  </pic:blipFill>
                  <pic:spPr bwMode="auto">
                    <a:xfrm>
                      <a:off x="0" y="0"/>
                      <a:ext cx="5680762" cy="3654702"/>
                    </a:xfrm>
                    <a:prstGeom prst="rect">
                      <a:avLst/>
                    </a:prstGeom>
                    <a:ln>
                      <a:noFill/>
                    </a:ln>
                    <a:extLst>
                      <a:ext uri="{53640926-AAD7-44D8-BBD7-CCE9431645EC}">
                        <a14:shadowObscured xmlns:a14="http://schemas.microsoft.com/office/drawing/2010/main"/>
                      </a:ext>
                    </a:extLst>
                  </pic:spPr>
                </pic:pic>
              </a:graphicData>
            </a:graphic>
          </wp:inline>
        </w:drawing>
      </w:r>
    </w:p>
    <w:p w14:paraId="47677370" w14:textId="77777777" w:rsidR="00F07595" w:rsidRDefault="00F07595" w:rsidP="00F07595">
      <w:pPr>
        <w:jc w:val="center"/>
      </w:pPr>
    </w:p>
    <w:p w14:paraId="66C466D4" w14:textId="77777777" w:rsidR="00F07595" w:rsidRPr="00F07595" w:rsidRDefault="00F07595" w:rsidP="00F07595">
      <w:pPr>
        <w:jc w:val="center"/>
        <w:rPr>
          <w:color w:val="73FEFF"/>
        </w:rPr>
      </w:pPr>
    </w:p>
    <w:p w14:paraId="60E29FE5" w14:textId="1B950F6C" w:rsidR="002C76D8" w:rsidRPr="002C76D8" w:rsidRDefault="002C76D8" w:rsidP="002C76D8">
      <w:pPr>
        <w:jc w:val="center"/>
        <w:rPr>
          <w:rFonts w:ascii="Century Gothic" w:hAnsi="Century Gothic"/>
          <w:b/>
          <w:bCs/>
          <w:color w:val="4AA8E6" w:themeColor="text2" w:themeTint="99"/>
          <w:sz w:val="48"/>
          <w:szCs w:val="48"/>
        </w:rPr>
      </w:pPr>
      <w:r w:rsidRPr="00FB00F6">
        <w:rPr>
          <w:rFonts w:ascii="Century Gothic" w:hAnsi="Century Gothic"/>
          <w:b/>
          <w:bCs/>
          <w:color w:val="4AA8E6" w:themeColor="text2" w:themeTint="99"/>
          <w:sz w:val="48"/>
          <w:szCs w:val="48"/>
        </w:rPr>
        <w:t>MARKETING AND BUSINESS DEVELOPMENT MANAGER</w:t>
      </w:r>
    </w:p>
    <w:p w14:paraId="3EC7DAA3" w14:textId="25D48FEA" w:rsidR="00F07595" w:rsidRPr="00FB00F6" w:rsidRDefault="00F07595" w:rsidP="00F07595">
      <w:pPr>
        <w:jc w:val="center"/>
        <w:rPr>
          <w:rFonts w:ascii="Century Gothic" w:hAnsi="Century Gothic"/>
          <w:b/>
          <w:bCs/>
          <w:color w:val="4AA8E6" w:themeColor="text2" w:themeTint="99"/>
          <w:sz w:val="48"/>
          <w:szCs w:val="48"/>
        </w:rPr>
      </w:pPr>
      <w:r w:rsidRPr="00FB00F6">
        <w:rPr>
          <w:rFonts w:ascii="Century Gothic" w:hAnsi="Century Gothic"/>
          <w:b/>
          <w:bCs/>
          <w:color w:val="4AA8E6" w:themeColor="text2" w:themeTint="99"/>
          <w:sz w:val="48"/>
          <w:szCs w:val="48"/>
        </w:rPr>
        <w:t>RECRUITMENT PACK</w:t>
      </w:r>
    </w:p>
    <w:p w14:paraId="216B20C3" w14:textId="0C8358CB" w:rsidR="00F07595" w:rsidRPr="00FB00F6" w:rsidRDefault="00C81779" w:rsidP="00F07595">
      <w:pPr>
        <w:rPr>
          <w:rFonts w:ascii="Century Gothic" w:hAnsi="Century Gothic"/>
          <w:b/>
          <w:bCs/>
          <w:color w:val="4AA8E6" w:themeColor="text2" w:themeTint="99"/>
          <w:sz w:val="40"/>
          <w:szCs w:val="40"/>
        </w:rPr>
      </w:pPr>
      <w:r w:rsidRPr="00FB00F6">
        <w:rPr>
          <w:rFonts w:ascii="Century Gothic" w:hAnsi="Century Gothic"/>
          <w:b/>
          <w:bCs/>
          <w:color w:val="4AA8E6" w:themeColor="text2" w:themeTint="99"/>
          <w:sz w:val="40"/>
          <w:szCs w:val="40"/>
        </w:rPr>
        <w:lastRenderedPageBreak/>
        <w:t>WHO WE ARE</w:t>
      </w:r>
    </w:p>
    <w:p w14:paraId="3F8A72E5" w14:textId="5908A17B" w:rsidR="00573C79" w:rsidRPr="00573C79" w:rsidRDefault="00132D18" w:rsidP="00573C79">
      <w:pPr>
        <w:rPr>
          <w:b/>
          <w:bCs/>
          <w:color w:val="21C4ED" w:themeColor="background2" w:themeShade="BF"/>
          <w:sz w:val="48"/>
          <w:szCs w:val="48"/>
        </w:rPr>
      </w:pPr>
      <w:r>
        <w:rPr>
          <w:b/>
          <w:bCs/>
          <w:noProof/>
          <w:color w:val="76DBF4" w:themeColor="background2"/>
          <w:sz w:val="48"/>
          <w:szCs w:val="48"/>
        </w:rPr>
        <mc:AlternateContent>
          <mc:Choice Requires="wps">
            <w:drawing>
              <wp:anchor distT="0" distB="0" distL="114300" distR="114300" simplePos="0" relativeHeight="251659264" behindDoc="0" locked="0" layoutInCell="1" allowOverlap="1" wp14:anchorId="0AA25131" wp14:editId="4ECF2E02">
                <wp:simplePos x="0" y="0"/>
                <wp:positionH relativeFrom="column">
                  <wp:posOffset>4762500</wp:posOffset>
                </wp:positionH>
                <wp:positionV relativeFrom="paragraph">
                  <wp:posOffset>2664460</wp:posOffset>
                </wp:positionV>
                <wp:extent cx="1447800" cy="355600"/>
                <wp:effectExtent l="0" t="0" r="0" b="0"/>
                <wp:wrapNone/>
                <wp:docPr id="1600247342" name="Text Box 5"/>
                <wp:cNvGraphicFramePr/>
                <a:graphic xmlns:a="http://schemas.openxmlformats.org/drawingml/2006/main">
                  <a:graphicData uri="http://schemas.microsoft.com/office/word/2010/wordprocessingShape">
                    <wps:wsp>
                      <wps:cNvSpPr txBox="1"/>
                      <wps:spPr>
                        <a:xfrm>
                          <a:off x="0" y="0"/>
                          <a:ext cx="1447800" cy="355600"/>
                        </a:xfrm>
                        <a:prstGeom prst="rect">
                          <a:avLst/>
                        </a:prstGeom>
                        <a:noFill/>
                        <a:ln w="6350">
                          <a:noFill/>
                        </a:ln>
                      </wps:spPr>
                      <wps:txbx>
                        <w:txbxContent>
                          <w:p w14:paraId="0868772B" w14:textId="447446E0" w:rsidR="00132D18" w:rsidRPr="00132D18" w:rsidRDefault="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FIESTA 2014/15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25131" id="_x0000_t202" coordsize="21600,21600" o:spt="202" path="m,l,21600r21600,l21600,xe">
                <v:stroke joinstyle="miter"/>
                <v:path gradientshapeok="t" o:connecttype="rect"/>
              </v:shapetype>
              <v:shape id="Text Box 5" o:spid="_x0000_s1026" type="#_x0000_t202" style="position:absolute;margin-left:375pt;margin-top:209.8pt;width:114pt;height: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" filled="f" stroked="f" strokeweight=".5pt">
                <v:textbox>
                  <w:txbxContent>
                    <w:p w14:paraId="0868772B" w14:textId="447446E0" w:rsidR="00132D18" w:rsidRPr="00132D18" w:rsidRDefault="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FIESTA 2014/15</w:t>
                      </w:r>
                    </w:p>
                  </w:txbxContent>
                </v:textbox>
              </v:shape>
            </w:pict>
          </mc:Fallback>
        </mc:AlternateContent>
      </w:r>
      <w:r w:rsidR="00573C79" w:rsidRPr="00573C79">
        <w:rPr>
          <w:b/>
          <w:bCs/>
          <w:noProof/>
          <w:color w:val="76DBF4" w:themeColor="background2"/>
          <w:sz w:val="48"/>
          <w:szCs w:val="48"/>
        </w:rPr>
        <w:drawing>
          <wp:inline distT="0" distB="0" distL="0" distR="0" wp14:anchorId="06EA34B0" wp14:editId="3084F8C9">
            <wp:extent cx="5731510" cy="2794000"/>
            <wp:effectExtent l="0" t="0" r="0" b="0"/>
            <wp:docPr id="2117005773" name="Picture 3"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05773" name="Picture 3" descr="A group of women standing together&#10;&#10;Description automatically generated"/>
                    <pic:cNvPicPr/>
                  </pic:nvPicPr>
                  <pic:blipFill rotWithShape="1">
                    <a:blip r:embed="rId10" cstate="print">
                      <a:extLst>
                        <a:ext uri="{28A0092B-C50C-407E-A947-70E740481C1C}">
                          <a14:useLocalDpi xmlns:a14="http://schemas.microsoft.com/office/drawing/2010/main" val="0"/>
                        </a:ext>
                      </a:extLst>
                    </a:blip>
                    <a:srcRect t="12146" b="11504"/>
                    <a:stretch/>
                  </pic:blipFill>
                  <pic:spPr bwMode="auto">
                    <a:xfrm>
                      <a:off x="0" y="0"/>
                      <a:ext cx="5731510" cy="2794000"/>
                    </a:xfrm>
                    <a:prstGeom prst="rect">
                      <a:avLst/>
                    </a:prstGeom>
                    <a:ln>
                      <a:noFill/>
                    </a:ln>
                    <a:extLst>
                      <a:ext uri="{53640926-AAD7-44D8-BBD7-CCE9431645EC}">
                        <a14:shadowObscured xmlns:a14="http://schemas.microsoft.com/office/drawing/2010/main"/>
                      </a:ext>
                    </a:extLst>
                  </pic:spPr>
                </pic:pic>
              </a:graphicData>
            </a:graphic>
          </wp:inline>
        </w:drawing>
      </w:r>
    </w:p>
    <w:p w14:paraId="2BCE673B" w14:textId="77777777" w:rsidR="00132D18" w:rsidRDefault="00132D18" w:rsidP="00573C79">
      <w:pPr>
        <w:spacing w:before="240" w:after="240"/>
        <w:rPr>
          <w:rFonts w:eastAsia="Times New Roman" w:cs="Calibri"/>
          <w:color w:val="000000"/>
          <w:lang w:eastAsia="en-IE"/>
        </w:rPr>
      </w:pPr>
    </w:p>
    <w:p w14:paraId="7A7071D6" w14:textId="149ED141" w:rsidR="00573C79" w:rsidRPr="00573C79" w:rsidRDefault="00573C79" w:rsidP="00573C79">
      <w:pPr>
        <w:spacing w:before="240" w:after="240"/>
        <w:rPr>
          <w:rFonts w:eastAsia="Times New Roman" w:cs="Times New Roman"/>
          <w:sz w:val="24"/>
          <w:szCs w:val="24"/>
          <w:lang w:eastAsia="en-IE"/>
        </w:rPr>
      </w:pPr>
      <w:r w:rsidRPr="00573C79">
        <w:rPr>
          <w:rFonts w:eastAsia="Times New Roman" w:cs="Calibri"/>
          <w:color w:val="000000"/>
          <w:lang w:eastAsia="en-IE"/>
        </w:rPr>
        <w:t>In 2024 An Grianán Theatre celebrates its 25</w:t>
      </w:r>
      <w:r w:rsidRPr="00573C79">
        <w:rPr>
          <w:rFonts w:eastAsia="Times New Roman" w:cs="Calibri"/>
          <w:color w:val="000000"/>
          <w:sz w:val="13"/>
          <w:szCs w:val="13"/>
          <w:vertAlign w:val="superscript"/>
          <w:lang w:eastAsia="en-IE"/>
        </w:rPr>
        <w:t>th</w:t>
      </w:r>
      <w:r w:rsidRPr="00573C79">
        <w:rPr>
          <w:rFonts w:eastAsia="Times New Roman" w:cs="Calibri"/>
          <w:color w:val="000000"/>
          <w:lang w:eastAsia="en-IE"/>
        </w:rPr>
        <w:t xml:space="preserve"> anniversary.  We opened in October 1999 and rapidly earned a reputation for artistic excellence and accessibility hosting over a million customers to date.  Located in Letterkenny, the theatre is an integral part of the county’s thriving cultural life and a flagship venue in the Northwest of Ireland. </w:t>
      </w:r>
    </w:p>
    <w:p w14:paraId="46CC11AF" w14:textId="77777777" w:rsidR="00573C79" w:rsidRPr="00573C79" w:rsidRDefault="00573C79" w:rsidP="00573C79">
      <w:pPr>
        <w:spacing w:before="240" w:after="160"/>
        <w:rPr>
          <w:rFonts w:eastAsia="Times New Roman" w:cs="Calibri"/>
          <w:color w:val="000000"/>
          <w:lang w:eastAsia="en-IE"/>
        </w:rPr>
      </w:pPr>
      <w:r w:rsidRPr="00573C79">
        <w:rPr>
          <w:rFonts w:eastAsia="Times New Roman" w:cs="Calibri"/>
          <w:color w:val="000000"/>
          <w:lang w:eastAsia="en-IE"/>
        </w:rPr>
        <w:t>We give local audiences and visitors the opportunity to enjoy the very best local, national, and international arts and entertainment events. Boasting a 383-capacity auditorium and one of the largest theatre stages in Ireland, we are a state-of-the-art facility committed to presenting the best in drama, comedy, music and much, much more. We maintain a busy programme of community and outreach events including a youth theatre for children and young people that runs weekly classes during the school year.  The theatre is open to the public all day and one can avail of the excellent café and bar, view art exhibitions or, of course, attend a show.</w:t>
      </w:r>
    </w:p>
    <w:p w14:paraId="1DCF327B" w14:textId="77777777" w:rsidR="00573C79" w:rsidRPr="00573C79" w:rsidRDefault="00573C79" w:rsidP="00573C79">
      <w:pPr>
        <w:shd w:val="clear" w:color="auto" w:fill="FFFFFF"/>
        <w:spacing w:after="0"/>
        <w:rPr>
          <w:rFonts w:eastAsia="Times New Roman" w:cs="Times New Roman"/>
          <w:sz w:val="24"/>
          <w:szCs w:val="24"/>
          <w:lang w:eastAsia="en-IE"/>
        </w:rPr>
      </w:pPr>
      <w:r w:rsidRPr="00573C79">
        <w:rPr>
          <w:rFonts w:eastAsia="Times New Roman" w:cs="Calibri"/>
          <w:color w:val="222222"/>
          <w:lang w:eastAsia="en-IE"/>
        </w:rPr>
        <w:t>This is an exciting time to be joining An Grianán, with the theatre’s plaza undergoing a redevelopment and further investment in the building planned for 2024. The 380+ seat auditorium hosts a mixed programme of musicals, drama, comedy and children’s shows, while the Café Bar provides lays an important place in the community space, providing a relaxed environment for youth and other inclusive community groups. </w:t>
      </w:r>
    </w:p>
    <w:p w14:paraId="30D04C3C" w14:textId="77777777" w:rsidR="00573C79" w:rsidRPr="00573C79" w:rsidRDefault="00573C79" w:rsidP="00573C79">
      <w:pPr>
        <w:spacing w:before="240" w:after="240"/>
        <w:rPr>
          <w:rFonts w:eastAsia="Times New Roman" w:cs="Times New Roman"/>
          <w:sz w:val="24"/>
          <w:szCs w:val="24"/>
          <w:lang w:eastAsia="en-IE"/>
        </w:rPr>
      </w:pPr>
      <w:r w:rsidRPr="00573C79">
        <w:rPr>
          <w:rFonts w:eastAsia="Times New Roman" w:cs="Calibri"/>
          <w:color w:val="000000"/>
          <w:lang w:eastAsia="en-IE"/>
        </w:rPr>
        <w:t>The theatre building is owned by Donegal County Council and run and maintained on its behalf by An Grianán Theatre Management CLG. It is a registered charity.  An Grianán Theatre receives annual funding from Donegal County Council, The Arts Council and the Department of Employment Affairs and Social Protection.  It also receives project funding from the Department of Culture, Heritage and the Gaeltacht and sponsorship from Highland Radio.</w:t>
      </w:r>
    </w:p>
    <w:p w14:paraId="56FF1570" w14:textId="5549746A" w:rsidR="00573C79" w:rsidRDefault="00573C79">
      <w:r>
        <w:br w:type="page"/>
      </w:r>
    </w:p>
    <w:p w14:paraId="147C408C" w14:textId="52D3671C" w:rsidR="00573C79" w:rsidRPr="00FB00F6" w:rsidRDefault="00435FD1" w:rsidP="00573C79">
      <w:pPr>
        <w:spacing w:before="240" w:after="0" w:line="240" w:lineRule="auto"/>
        <w:rPr>
          <w:rFonts w:ascii="Century Gothic" w:eastAsia="Times New Roman" w:hAnsi="Century Gothic" w:cs="Calibri"/>
          <w:b/>
          <w:bCs/>
          <w:color w:val="4AA8E6" w:themeColor="text2" w:themeTint="99"/>
          <w:sz w:val="40"/>
          <w:szCs w:val="40"/>
          <w:lang w:eastAsia="en-IE"/>
        </w:rPr>
      </w:pPr>
      <w:r w:rsidRPr="00FB00F6">
        <w:rPr>
          <w:rFonts w:ascii="Century Gothic" w:eastAsia="Times New Roman" w:hAnsi="Century Gothic" w:cs="Calibri"/>
          <w:b/>
          <w:bCs/>
          <w:color w:val="4AA8E6" w:themeColor="text2" w:themeTint="99"/>
          <w:sz w:val="40"/>
          <w:szCs w:val="40"/>
          <w:lang w:eastAsia="en-IE"/>
        </w:rPr>
        <w:lastRenderedPageBreak/>
        <w:t>WHAT WE DO</w:t>
      </w:r>
    </w:p>
    <w:p w14:paraId="194D2610" w14:textId="1D20EA9B" w:rsidR="00573C79" w:rsidRPr="00573C79" w:rsidRDefault="00132D18" w:rsidP="00573C79">
      <w:pPr>
        <w:spacing w:before="240" w:after="0" w:line="240" w:lineRule="auto"/>
        <w:rPr>
          <w:rFonts w:ascii="Century Gothic" w:eastAsia="Times New Roman" w:hAnsi="Century Gothic" w:cs="Calibri"/>
          <w:b/>
          <w:bCs/>
          <w:color w:val="21C4ED" w:themeColor="background2" w:themeShade="BF"/>
          <w:sz w:val="40"/>
          <w:szCs w:val="40"/>
          <w:lang w:eastAsia="en-IE"/>
        </w:rPr>
      </w:pPr>
      <w:r>
        <w:rPr>
          <w:b/>
          <w:bCs/>
          <w:noProof/>
          <w:color w:val="76DBF4" w:themeColor="background2"/>
          <w:sz w:val="48"/>
          <w:szCs w:val="48"/>
        </w:rPr>
        <mc:AlternateContent>
          <mc:Choice Requires="wps">
            <w:drawing>
              <wp:anchor distT="0" distB="0" distL="114300" distR="114300" simplePos="0" relativeHeight="251661312" behindDoc="0" locked="0" layoutInCell="1" allowOverlap="1" wp14:anchorId="16C562D6" wp14:editId="1468D422">
                <wp:simplePos x="0" y="0"/>
                <wp:positionH relativeFrom="column">
                  <wp:posOffset>4356100</wp:posOffset>
                </wp:positionH>
                <wp:positionV relativeFrom="paragraph">
                  <wp:posOffset>2622550</wp:posOffset>
                </wp:positionV>
                <wp:extent cx="2209800" cy="355600"/>
                <wp:effectExtent l="0" t="0" r="0" b="0"/>
                <wp:wrapNone/>
                <wp:docPr id="89280833" name="Text Box 5"/>
                <wp:cNvGraphicFramePr/>
                <a:graphic xmlns:a="http://schemas.openxmlformats.org/drawingml/2006/main">
                  <a:graphicData uri="http://schemas.microsoft.com/office/word/2010/wordprocessingShape">
                    <wps:wsp>
                      <wps:cNvSpPr txBox="1"/>
                      <wps:spPr>
                        <a:xfrm>
                          <a:off x="0" y="0"/>
                          <a:ext cx="2209800" cy="355600"/>
                        </a:xfrm>
                        <a:prstGeom prst="rect">
                          <a:avLst/>
                        </a:prstGeom>
                        <a:noFill/>
                        <a:ln w="6350">
                          <a:noFill/>
                        </a:ln>
                      </wps:spPr>
                      <wps:txbx>
                        <w:txbxContent>
                          <w:p w14:paraId="33FE6089" w14:textId="03C194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A WINTERS TALE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562D6" id="_x0000_s1027" type="#_x0000_t202" style="position:absolute;margin-left:343pt;margin-top:206.5pt;width:174pt;height: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ozGQ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" filled="f" stroked="f" strokeweight=".5pt">
                <v:textbox>
                  <w:txbxContent>
                    <w:p w14:paraId="33FE6089" w14:textId="03C194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A WINTERS TALE  2019</w:t>
                      </w:r>
                    </w:p>
                  </w:txbxContent>
                </v:textbox>
              </v:shape>
            </w:pict>
          </mc:Fallback>
        </mc:AlternateContent>
      </w:r>
      <w:r w:rsidR="00573C79">
        <w:rPr>
          <w:rFonts w:ascii="Century Gothic" w:eastAsia="Times New Roman" w:hAnsi="Century Gothic" w:cs="Calibri"/>
          <w:b/>
          <w:bCs/>
          <w:noProof/>
          <w:color w:val="76DBF4" w:themeColor="background2"/>
          <w:sz w:val="40"/>
          <w:szCs w:val="40"/>
          <w:lang w:eastAsia="en-IE"/>
        </w:rPr>
        <w:drawing>
          <wp:inline distT="0" distB="0" distL="0" distR="0" wp14:anchorId="7D58E198" wp14:editId="572BF451">
            <wp:extent cx="5731510" cy="2616200"/>
            <wp:effectExtent l="0" t="0" r="0" b="0"/>
            <wp:docPr id="1906978267" name="Picture 4" descr="A group of people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8267" name="Picture 4" descr="A group of people in garment&#10;&#10;Description automatically generated"/>
                    <pic:cNvPicPr/>
                  </pic:nvPicPr>
                  <pic:blipFill rotWithShape="1">
                    <a:blip r:embed="rId11" cstate="print">
                      <a:extLst>
                        <a:ext uri="{28A0092B-C50C-407E-A947-70E740481C1C}">
                          <a14:useLocalDpi xmlns:a14="http://schemas.microsoft.com/office/drawing/2010/main" val="0"/>
                        </a:ext>
                      </a:extLst>
                    </a:blip>
                    <a:srcRect t="17005" b="11503"/>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inline>
        </w:drawing>
      </w:r>
    </w:p>
    <w:p w14:paraId="00C8AC3C" w14:textId="77777777" w:rsidR="00132D18" w:rsidRPr="00435FD1" w:rsidRDefault="00132D18" w:rsidP="00573C79">
      <w:pPr>
        <w:spacing w:after="160" w:line="240" w:lineRule="auto"/>
        <w:jc w:val="center"/>
        <w:rPr>
          <w:rFonts w:ascii="Century Gothic" w:eastAsia="Times New Roman" w:hAnsi="Century Gothic" w:cs="Calibri"/>
          <w:b/>
          <w:bCs/>
          <w:color w:val="21C4ED" w:themeColor="background2" w:themeShade="BF"/>
          <w:sz w:val="32"/>
          <w:szCs w:val="32"/>
          <w:lang w:eastAsia="en-IE"/>
        </w:rPr>
      </w:pPr>
    </w:p>
    <w:p w14:paraId="7DC4E80A" w14:textId="3B27CBF8" w:rsidR="00573C79" w:rsidRPr="00435FD1" w:rsidRDefault="00573C79" w:rsidP="00573C79">
      <w:pPr>
        <w:spacing w:after="160" w:line="240" w:lineRule="auto"/>
        <w:jc w:val="center"/>
        <w:rPr>
          <w:rFonts w:ascii="Century Gothic" w:eastAsia="Times New Roman" w:hAnsi="Century Gothic" w:cs="Times New Roman"/>
          <w:b/>
          <w:bCs/>
          <w:color w:val="A50E82" w:themeColor="accent2"/>
          <w:sz w:val="32"/>
          <w:szCs w:val="32"/>
          <w:lang w:eastAsia="en-IE"/>
        </w:rPr>
      </w:pPr>
      <w:r w:rsidRPr="00435FD1">
        <w:rPr>
          <w:rFonts w:ascii="Century Gothic" w:eastAsia="Times New Roman" w:hAnsi="Century Gothic" w:cs="Calibri"/>
          <w:b/>
          <w:bCs/>
          <w:color w:val="A50E82" w:themeColor="accent2"/>
          <w:sz w:val="32"/>
          <w:szCs w:val="32"/>
          <w:lang w:eastAsia="en-IE"/>
        </w:rPr>
        <w:t>Our Vision</w:t>
      </w:r>
    </w:p>
    <w:p w14:paraId="0606B5C8" w14:textId="77777777" w:rsidR="00573C79" w:rsidRPr="00132D18" w:rsidRDefault="00573C79" w:rsidP="00573C79">
      <w:pPr>
        <w:spacing w:before="240" w:after="120"/>
        <w:jc w:val="center"/>
        <w:rPr>
          <w:rFonts w:ascii="Century Gothic" w:eastAsia="Times New Roman" w:hAnsi="Century Gothic" w:cs="Times New Roman"/>
          <w:b/>
          <w:bCs/>
          <w:sz w:val="24"/>
          <w:szCs w:val="24"/>
          <w:lang w:eastAsia="en-IE"/>
        </w:rPr>
      </w:pPr>
      <w:r w:rsidRPr="00132D18">
        <w:rPr>
          <w:rFonts w:ascii="Century Gothic" w:eastAsia="Times New Roman" w:hAnsi="Century Gothic" w:cs="Calibri"/>
          <w:b/>
          <w:bCs/>
          <w:color w:val="000000"/>
          <w:sz w:val="24"/>
          <w:szCs w:val="24"/>
          <w:lang w:eastAsia="en-IE"/>
        </w:rPr>
        <w:t>An Grianán Theatre is recognised as a hub for culture, creativity, and the arts, creating excellent work and engaging communities across the Northwest and beyond through partnership and collaboration.</w:t>
      </w:r>
    </w:p>
    <w:p w14:paraId="06B6AE94" w14:textId="77777777" w:rsidR="00435FD1" w:rsidRPr="00435FD1" w:rsidRDefault="00435FD1" w:rsidP="00435FD1">
      <w:pPr>
        <w:spacing w:after="160"/>
        <w:jc w:val="center"/>
        <w:rPr>
          <w:rFonts w:ascii="Century Gothic" w:eastAsia="Times New Roman" w:hAnsi="Century Gothic" w:cs="Calibri"/>
          <w:b/>
          <w:bCs/>
          <w:color w:val="21C4ED" w:themeColor="background2" w:themeShade="BF"/>
          <w:sz w:val="32"/>
          <w:szCs w:val="32"/>
          <w:lang w:eastAsia="en-IE"/>
        </w:rPr>
      </w:pPr>
    </w:p>
    <w:p w14:paraId="7085B457" w14:textId="381E8A91" w:rsidR="00435FD1" w:rsidRPr="002C76D8" w:rsidRDefault="00573C79" w:rsidP="00435FD1">
      <w:pPr>
        <w:spacing w:after="160"/>
        <w:jc w:val="center"/>
        <w:rPr>
          <w:rFonts w:ascii="Century Gothic" w:eastAsia="Times New Roman" w:hAnsi="Century Gothic" w:cs="Calibri"/>
          <w:b/>
          <w:bCs/>
          <w:color w:val="167AF3" w:themeColor="accent1" w:themeTint="99"/>
          <w:sz w:val="32"/>
          <w:szCs w:val="32"/>
          <w:lang w:eastAsia="en-IE"/>
        </w:rPr>
      </w:pPr>
      <w:r w:rsidRPr="002C76D8">
        <w:rPr>
          <w:rFonts w:ascii="Century Gothic" w:eastAsia="Times New Roman" w:hAnsi="Century Gothic" w:cs="Calibri"/>
          <w:b/>
          <w:bCs/>
          <w:color w:val="167AF3" w:themeColor="accent1" w:themeTint="99"/>
          <w:sz w:val="32"/>
          <w:szCs w:val="32"/>
          <w:lang w:eastAsia="en-IE"/>
        </w:rPr>
        <w:t>Our Mission</w:t>
      </w:r>
    </w:p>
    <w:p w14:paraId="4159B8A8" w14:textId="41592A99" w:rsidR="00132D18" w:rsidRDefault="00573C79" w:rsidP="00132D18">
      <w:pPr>
        <w:spacing w:before="240" w:after="0"/>
        <w:jc w:val="center"/>
        <w:rPr>
          <w:rFonts w:ascii="Century Gothic" w:eastAsia="Times New Roman" w:hAnsi="Century Gothic" w:cs="Times New Roman"/>
          <w:b/>
          <w:bCs/>
          <w:sz w:val="24"/>
          <w:szCs w:val="24"/>
          <w:lang w:eastAsia="en-IE"/>
        </w:rPr>
      </w:pPr>
      <w:r w:rsidRPr="00132D18">
        <w:rPr>
          <w:rFonts w:ascii="Century Gothic" w:eastAsia="Times New Roman" w:hAnsi="Century Gothic" w:cs="Calibri"/>
          <w:b/>
          <w:bCs/>
          <w:color w:val="000000"/>
          <w:sz w:val="24"/>
          <w:szCs w:val="24"/>
          <w:lang w:eastAsia="en-IE"/>
        </w:rPr>
        <w:t>To create great art experiences in the heart of our community</w:t>
      </w:r>
    </w:p>
    <w:p w14:paraId="10B8D121" w14:textId="77777777" w:rsidR="00132D18" w:rsidRPr="00435FD1" w:rsidRDefault="00132D18" w:rsidP="00132D18">
      <w:pPr>
        <w:spacing w:before="240" w:after="0"/>
        <w:jc w:val="center"/>
        <w:rPr>
          <w:rFonts w:ascii="Century Gothic" w:eastAsia="Times New Roman" w:hAnsi="Century Gothic" w:cs="Times New Roman"/>
          <w:b/>
          <w:bCs/>
          <w:sz w:val="32"/>
          <w:szCs w:val="32"/>
          <w:lang w:eastAsia="en-IE"/>
        </w:rPr>
      </w:pPr>
    </w:p>
    <w:p w14:paraId="518284EA" w14:textId="2D8423AF" w:rsidR="00573C79" w:rsidRPr="002C76D8" w:rsidRDefault="00573C79" w:rsidP="00573C79">
      <w:pPr>
        <w:spacing w:before="240" w:after="240"/>
        <w:jc w:val="center"/>
        <w:rPr>
          <w:rFonts w:eastAsia="Times New Roman" w:cs="Times New Roman"/>
          <w:color w:val="4F7617" w:themeColor="accent4" w:themeShade="BF"/>
          <w:sz w:val="32"/>
          <w:szCs w:val="32"/>
          <w:lang w:eastAsia="en-IE"/>
        </w:rPr>
      </w:pPr>
      <w:r w:rsidRPr="002C76D8">
        <w:rPr>
          <w:rFonts w:eastAsia="Times New Roman" w:cs="Calibri"/>
          <w:b/>
          <w:bCs/>
          <w:color w:val="4F7617" w:themeColor="accent4" w:themeShade="BF"/>
          <w:sz w:val="32"/>
          <w:szCs w:val="32"/>
          <w:lang w:eastAsia="en-IE"/>
        </w:rPr>
        <w:t>Our Artistic Policy</w:t>
      </w:r>
    </w:p>
    <w:p w14:paraId="1731E7EA" w14:textId="1BF787EE" w:rsidR="00573C79" w:rsidRDefault="00573C79" w:rsidP="00573C79">
      <w:pPr>
        <w:spacing w:before="240" w:after="240"/>
        <w:rPr>
          <w:rFonts w:eastAsia="Times New Roman" w:cs="Calibri"/>
          <w:b/>
          <w:bCs/>
          <w:color w:val="000000"/>
          <w:lang w:eastAsia="en-IE"/>
        </w:rPr>
      </w:pPr>
      <w:r w:rsidRPr="00573C79">
        <w:rPr>
          <w:rFonts w:eastAsia="Times New Roman" w:cs="Calibri"/>
          <w:b/>
          <w:bCs/>
          <w:color w:val="000000"/>
          <w:lang w:eastAsia="en-IE"/>
        </w:rPr>
        <w:t>Everything that An Grianán Theatre does is informed by our artistic policy which is driven by six key artistic ambitions</w:t>
      </w:r>
      <w:r w:rsidR="00132D18">
        <w:rPr>
          <w:rFonts w:eastAsia="Times New Roman" w:cs="Calibri"/>
          <w:b/>
          <w:bCs/>
          <w:color w:val="000000"/>
          <w:lang w:eastAsia="en-IE"/>
        </w:rPr>
        <w:t>:</w:t>
      </w:r>
    </w:p>
    <w:p w14:paraId="02A3AAFC"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7030A0"/>
          <w:lang w:eastAsia="en-IE"/>
        </w:rPr>
        <w:t>To inspire</w:t>
      </w:r>
      <w:r w:rsidRPr="00435FD1">
        <w:rPr>
          <w:rFonts w:eastAsia="Times New Roman" w:cs="Calibri"/>
          <w:color w:val="7030A0"/>
          <w:lang w:eastAsia="en-IE"/>
        </w:rPr>
        <w:t xml:space="preserve"> </w:t>
      </w:r>
      <w:r w:rsidRPr="00573C79">
        <w:rPr>
          <w:rFonts w:eastAsia="Times New Roman" w:cs="Calibri"/>
          <w:color w:val="000000"/>
          <w:lang w:eastAsia="en-IE"/>
        </w:rPr>
        <w:t>- We will inspire the people of Donegal to unlock their creativity through our work and through the partnerships in which we engage.</w:t>
      </w:r>
    </w:p>
    <w:p w14:paraId="5BE33AD2"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D89A8" w:themeColor="background2" w:themeShade="80"/>
          <w:lang w:eastAsia="en-IE"/>
        </w:rPr>
        <w:t xml:space="preserve">To nurture </w:t>
      </w:r>
      <w:r w:rsidRPr="00573C79">
        <w:rPr>
          <w:rFonts w:eastAsia="Times New Roman" w:cs="Calibri"/>
          <w:b/>
          <w:bCs/>
          <w:color w:val="000000"/>
          <w:lang w:eastAsia="en-IE"/>
        </w:rPr>
        <w:t>-</w:t>
      </w:r>
      <w:r w:rsidRPr="00573C79">
        <w:rPr>
          <w:rFonts w:eastAsia="Times New Roman" w:cs="Calibri"/>
          <w:color w:val="000000"/>
          <w:lang w:eastAsia="en-IE"/>
        </w:rPr>
        <w:t xml:space="preserve"> We will nurture the creative talent and ideas of artists, individuals and groups and businesses, working in partnership to enable our community to be active participants in culture and giving every person the support and encouragement to realise their creative potential.</w:t>
      </w:r>
    </w:p>
    <w:p w14:paraId="375469C0"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92D050"/>
          <w:lang w:eastAsia="en-IE"/>
        </w:rPr>
        <w:lastRenderedPageBreak/>
        <w:t>To explore</w:t>
      </w:r>
      <w:r w:rsidRPr="00435FD1">
        <w:rPr>
          <w:rFonts w:eastAsia="Times New Roman" w:cs="Calibri"/>
          <w:color w:val="92D050"/>
          <w:lang w:eastAsia="en-IE"/>
        </w:rPr>
        <w:t xml:space="preserve"> </w:t>
      </w:r>
      <w:r w:rsidRPr="00573C79">
        <w:rPr>
          <w:rFonts w:eastAsia="Times New Roman" w:cs="Calibri"/>
          <w:color w:val="000000"/>
          <w:lang w:eastAsia="en-IE"/>
        </w:rPr>
        <w:t>- We will explore the stories, histories and experiences of our community, our county, and our island, encouraging audiences to participate in the celebration of our distinctive voice and our unique cultural identity.</w:t>
      </w:r>
    </w:p>
    <w:p w14:paraId="3C69C4F7"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0B050"/>
          <w:lang w:eastAsia="en-IE"/>
        </w:rPr>
        <w:t>To challenge</w:t>
      </w:r>
      <w:r w:rsidRPr="00435FD1">
        <w:rPr>
          <w:rFonts w:eastAsia="Times New Roman" w:cs="Calibri"/>
          <w:color w:val="00B050"/>
          <w:lang w:eastAsia="en-IE"/>
        </w:rPr>
        <w:t xml:space="preserve"> </w:t>
      </w:r>
      <w:r w:rsidRPr="00573C79">
        <w:rPr>
          <w:rFonts w:eastAsia="Times New Roman" w:cs="Calibri"/>
          <w:color w:val="000000"/>
          <w:lang w:eastAsia="en-IE"/>
        </w:rPr>
        <w:t>- We will challenge both audiences and participants with our programme, inspiring discovery, debate, and engagement, whether that be in-building or off-site.</w:t>
      </w:r>
    </w:p>
    <w:p w14:paraId="40B605E2"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070C0"/>
          <w:lang w:eastAsia="en-IE"/>
        </w:rPr>
        <w:t>To reflect</w:t>
      </w:r>
      <w:r w:rsidRPr="00435FD1">
        <w:rPr>
          <w:rFonts w:eastAsia="Times New Roman" w:cs="Calibri"/>
          <w:color w:val="0070C0"/>
          <w:lang w:eastAsia="en-IE"/>
        </w:rPr>
        <w:t xml:space="preserve"> </w:t>
      </w:r>
      <w:r w:rsidRPr="00573C79">
        <w:rPr>
          <w:rFonts w:eastAsia="Times New Roman" w:cs="Calibri"/>
          <w:color w:val="000000"/>
          <w:lang w:eastAsia="en-IE"/>
        </w:rPr>
        <w:t>- We will reflect on and evaluate our ambitions, taking account of demographic, social and environmental changes.  We will make sure everyone in our community knows what we do, how to engage with us and the difference An Grianán Theatre makes.</w:t>
      </w:r>
    </w:p>
    <w:p w14:paraId="00E7D0CE" w14:textId="708C6F86" w:rsidR="00573C79" w:rsidRPr="00132D18" w:rsidRDefault="00573C79" w:rsidP="00132D18">
      <w:pPr>
        <w:spacing w:before="240" w:after="240"/>
        <w:rPr>
          <w:rFonts w:eastAsia="Times New Roman" w:cs="Times New Roman"/>
          <w:sz w:val="24"/>
          <w:szCs w:val="24"/>
          <w:lang w:eastAsia="en-IE"/>
        </w:rPr>
      </w:pPr>
      <w:r w:rsidRPr="00435FD1">
        <w:rPr>
          <w:rFonts w:eastAsia="Times New Roman" w:cs="Calibri"/>
          <w:b/>
          <w:bCs/>
          <w:color w:val="AADF5D" w:themeColor="accent4" w:themeTint="99"/>
          <w:lang w:eastAsia="en-IE"/>
        </w:rPr>
        <w:t>To entertain</w:t>
      </w:r>
      <w:r w:rsidRPr="00435FD1">
        <w:rPr>
          <w:rFonts w:eastAsia="Times New Roman" w:cs="Calibri"/>
          <w:color w:val="AADF5D" w:themeColor="accent4" w:themeTint="99"/>
          <w:lang w:eastAsia="en-IE"/>
        </w:rPr>
        <w:t xml:space="preserve"> </w:t>
      </w:r>
      <w:r w:rsidRPr="00573C79">
        <w:rPr>
          <w:rFonts w:eastAsia="Times New Roman" w:cs="Calibri"/>
          <w:color w:val="000000"/>
          <w:lang w:eastAsia="en-IE"/>
        </w:rPr>
        <w:t>- We will entertain our audiences with an accessible and eclectic programme of theatre, comedy, music, dance, visual arts, multi-disciplinary work and participatory arts, creating an inclusive, welcoming environment, where every member of our community has access to great art with opportunities through both English and Irish.</w:t>
      </w:r>
    </w:p>
    <w:p w14:paraId="7DB1C705" w14:textId="2F7931EA" w:rsidR="00573C79" w:rsidRDefault="00573C79" w:rsidP="00573C79">
      <w:pPr>
        <w:spacing w:before="240" w:after="240" w:line="240" w:lineRule="auto"/>
        <w:rPr>
          <w:rFonts w:ascii="Calibri" w:eastAsia="Times New Roman" w:hAnsi="Calibri" w:cs="Calibri"/>
          <w:color w:val="000000"/>
          <w:lang w:eastAsia="en-IE"/>
        </w:rPr>
      </w:pPr>
      <w:r w:rsidRPr="00FA69F2">
        <w:rPr>
          <w:rFonts w:ascii="Calibri" w:eastAsia="Times New Roman" w:hAnsi="Calibri" w:cs="Calibri"/>
          <w:color w:val="000000"/>
          <w:lang w:eastAsia="en-IE"/>
        </w:rPr>
        <w:t> </w:t>
      </w:r>
      <w:r w:rsidRPr="00F9272C">
        <w:rPr>
          <w:rFonts w:cstheme="minorHAnsi"/>
          <w:noProof/>
          <w:sz w:val="24"/>
          <w:szCs w:val="24"/>
        </w:rPr>
        <w:drawing>
          <wp:inline distT="0" distB="0" distL="0" distR="0" wp14:anchorId="28D17EBD" wp14:editId="07F7F008">
            <wp:extent cx="5731510" cy="3142793"/>
            <wp:effectExtent l="0" t="0" r="0" b="196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75A9AC" w14:textId="77777777" w:rsidR="00132D18" w:rsidRPr="00132D18" w:rsidRDefault="00132D18" w:rsidP="00573C79">
      <w:pPr>
        <w:spacing w:before="240" w:after="240" w:line="240" w:lineRule="auto"/>
        <w:rPr>
          <w:rFonts w:ascii="Times New Roman" w:eastAsia="Times New Roman" w:hAnsi="Times New Roman" w:cs="Times New Roman"/>
          <w:sz w:val="24"/>
          <w:szCs w:val="24"/>
          <w:lang w:eastAsia="en-IE"/>
        </w:rPr>
      </w:pPr>
    </w:p>
    <w:p w14:paraId="7E03F926" w14:textId="74E58E2E" w:rsidR="00386D37" w:rsidRDefault="00132D18" w:rsidP="00F07595">
      <w:pPr>
        <w:rPr>
          <w:rFonts w:ascii="Century Gothic" w:hAnsi="Century Gothic"/>
          <w:b/>
          <w:bCs/>
        </w:rPr>
      </w:pPr>
      <w:r>
        <w:rPr>
          <w:b/>
          <w:bCs/>
          <w:noProof/>
          <w:color w:val="76DBF4" w:themeColor="background2"/>
          <w:sz w:val="48"/>
          <w:szCs w:val="48"/>
        </w:rPr>
        <mc:AlternateContent>
          <mc:Choice Requires="wps">
            <w:drawing>
              <wp:anchor distT="0" distB="0" distL="114300" distR="114300" simplePos="0" relativeHeight="251663360" behindDoc="0" locked="0" layoutInCell="1" allowOverlap="1" wp14:anchorId="258C5EBE" wp14:editId="1321BAD5">
                <wp:simplePos x="0" y="0"/>
                <wp:positionH relativeFrom="column">
                  <wp:posOffset>3632200</wp:posOffset>
                </wp:positionH>
                <wp:positionV relativeFrom="paragraph">
                  <wp:posOffset>2042160</wp:posOffset>
                </wp:positionV>
                <wp:extent cx="2209800" cy="355600"/>
                <wp:effectExtent l="0" t="0" r="0" b="0"/>
                <wp:wrapNone/>
                <wp:docPr id="2016417234" name="Text Box 5"/>
                <wp:cNvGraphicFramePr/>
                <a:graphic xmlns:a="http://schemas.openxmlformats.org/drawingml/2006/main">
                  <a:graphicData uri="http://schemas.microsoft.com/office/word/2010/wordprocessingShape">
                    <wps:wsp>
                      <wps:cNvSpPr txBox="1"/>
                      <wps:spPr>
                        <a:xfrm>
                          <a:off x="0" y="0"/>
                          <a:ext cx="2209800" cy="355600"/>
                        </a:xfrm>
                        <a:prstGeom prst="rect">
                          <a:avLst/>
                        </a:prstGeom>
                        <a:noFill/>
                        <a:ln w="6350">
                          <a:noFill/>
                        </a:ln>
                      </wps:spPr>
                      <wps:txbx>
                        <w:txbxContent>
                          <w:p w14:paraId="2E0764AF" w14:textId="2A1AF5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BLACKADDER GOES FORTH</w:t>
                            </w:r>
                            <w:r w:rsidRPr="00132D18">
                              <w:rPr>
                                <w:color w:val="FFFFFF" w:themeColor="background1"/>
                                <w14:textOutline w14:w="9525" w14:cap="rnd" w14:cmpd="sng" w14:algn="ctr">
                                  <w14:solidFill>
                                    <w14:schemeClr w14:val="tx1"/>
                                  </w14:solidFill>
                                  <w14:prstDash w14:val="solid"/>
                                  <w14:bevel/>
                                </w14:textOutline>
                              </w:rPr>
                              <w:t xml:space="preserve">  201</w:t>
                            </w:r>
                            <w:r>
                              <w:rPr>
                                <w:color w:val="FFFFFF" w:themeColor="background1"/>
                                <w14:textOutline w14:w="9525" w14:cap="rnd" w14:cmpd="sng" w14:algn="ctr">
                                  <w14:solidFill>
                                    <w14:schemeClr w14:val="tx1"/>
                                  </w14:solidFill>
                                  <w14:prstDash w14:val="solid"/>
                                  <w14:bevel/>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8C5EBE" id="_x0000_s1028" type="#_x0000_t202" style="position:absolute;margin-left:286pt;margin-top:160.8pt;width:174pt;height: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uXGg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" filled="f" stroked="f" strokeweight=".5pt">
                <v:textbox>
                  <w:txbxContent>
                    <w:p w14:paraId="2E0764AF" w14:textId="2A1AF5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BLACKADDER GOES FORTH</w:t>
                      </w:r>
                      <w:r w:rsidRPr="00132D18">
                        <w:rPr>
                          <w:color w:val="FFFFFF" w:themeColor="background1"/>
                          <w14:textOutline w14:w="9525" w14:cap="rnd" w14:cmpd="sng" w14:algn="ctr">
                            <w14:solidFill>
                              <w14:schemeClr w14:val="tx1"/>
                            </w14:solidFill>
                            <w14:prstDash w14:val="solid"/>
                            <w14:bevel/>
                          </w14:textOutline>
                        </w:rPr>
                        <w:t xml:space="preserve">  201</w:t>
                      </w:r>
                      <w:r>
                        <w:rPr>
                          <w:color w:val="FFFFFF" w:themeColor="background1"/>
                          <w14:textOutline w14:w="9525" w14:cap="rnd" w14:cmpd="sng" w14:algn="ctr">
                            <w14:solidFill>
                              <w14:schemeClr w14:val="tx1"/>
                            </w14:solidFill>
                            <w14:prstDash w14:val="solid"/>
                            <w14:bevel/>
                          </w14:textOutline>
                        </w:rPr>
                        <w:t>7</w:t>
                      </w:r>
                    </w:p>
                  </w:txbxContent>
                </v:textbox>
              </v:shape>
            </w:pict>
          </mc:Fallback>
        </mc:AlternateContent>
      </w:r>
      <w:r>
        <w:rPr>
          <w:rFonts w:ascii="Century Gothic" w:hAnsi="Century Gothic"/>
          <w:b/>
          <w:bCs/>
          <w:noProof/>
        </w:rPr>
        <w:drawing>
          <wp:inline distT="0" distB="0" distL="0" distR="0" wp14:anchorId="38C4E2C3" wp14:editId="485DEB67">
            <wp:extent cx="5731510" cy="2171700"/>
            <wp:effectExtent l="0" t="0" r="0" b="0"/>
            <wp:docPr id="1378450014" name="Picture 7" descr="A group of soldier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0014" name="Picture 7" descr="A group of soldiers in uniform&#10;&#10;Description automatically generated"/>
                    <pic:cNvPicPr/>
                  </pic:nvPicPr>
                  <pic:blipFill rotWithShape="1">
                    <a:blip r:embed="rId17" cstate="print">
                      <a:extLst>
                        <a:ext uri="{28A0092B-C50C-407E-A947-70E740481C1C}">
                          <a14:useLocalDpi xmlns:a14="http://schemas.microsoft.com/office/drawing/2010/main" val="0"/>
                        </a:ext>
                      </a:extLst>
                    </a:blip>
                    <a:srcRect t="26722" b="13934"/>
                    <a:stretch/>
                  </pic:blipFill>
                  <pic:spPr bwMode="auto">
                    <a:xfrm>
                      <a:off x="0" y="0"/>
                      <a:ext cx="5731510" cy="2171700"/>
                    </a:xfrm>
                    <a:prstGeom prst="rect">
                      <a:avLst/>
                    </a:prstGeom>
                    <a:ln>
                      <a:noFill/>
                    </a:ln>
                    <a:extLst>
                      <a:ext uri="{53640926-AAD7-44D8-BBD7-CCE9431645EC}">
                        <a14:shadowObscured xmlns:a14="http://schemas.microsoft.com/office/drawing/2010/main"/>
                      </a:ext>
                    </a:extLst>
                  </pic:spPr>
                </pic:pic>
              </a:graphicData>
            </a:graphic>
          </wp:inline>
        </w:drawing>
      </w:r>
    </w:p>
    <w:p w14:paraId="414AD1D6" w14:textId="0BF510EF" w:rsidR="003360CA" w:rsidRPr="00FB00F6" w:rsidRDefault="003360CA" w:rsidP="003360CA">
      <w:pPr>
        <w:spacing w:before="240" w:after="240"/>
        <w:rPr>
          <w:rFonts w:eastAsia="Times New Roman" w:cs="Calibri"/>
          <w:b/>
          <w:bCs/>
          <w:color w:val="4AA8E6" w:themeColor="text2" w:themeTint="99"/>
          <w:sz w:val="40"/>
          <w:szCs w:val="40"/>
          <w:lang w:eastAsia="en-IE"/>
        </w:rPr>
      </w:pPr>
      <w:r w:rsidRPr="00FB00F6">
        <w:rPr>
          <w:rFonts w:eastAsia="Times New Roman" w:cs="Calibri"/>
          <w:b/>
          <w:bCs/>
          <w:color w:val="4AA8E6" w:themeColor="text2" w:themeTint="99"/>
          <w:sz w:val="40"/>
          <w:szCs w:val="40"/>
          <w:lang w:eastAsia="en-IE"/>
        </w:rPr>
        <w:lastRenderedPageBreak/>
        <w:t>OUR VALUES</w:t>
      </w:r>
    </w:p>
    <w:p w14:paraId="5CC1D087" w14:textId="6C1E506C" w:rsidR="00C81779" w:rsidRDefault="00C81779" w:rsidP="003360CA">
      <w:pPr>
        <w:spacing w:before="240" w:after="240"/>
        <w:rPr>
          <w:rFonts w:eastAsia="Times New Roman" w:cs="Calibri"/>
          <w:b/>
          <w:bCs/>
          <w:color w:val="21C4ED" w:themeColor="background2" w:themeShade="BF"/>
          <w:sz w:val="40"/>
          <w:szCs w:val="40"/>
          <w:lang w:eastAsia="en-IE"/>
        </w:rPr>
      </w:pPr>
      <w:r>
        <w:rPr>
          <w:b/>
          <w:bCs/>
          <w:noProof/>
          <w:color w:val="76DBF4" w:themeColor="background2"/>
          <w:sz w:val="48"/>
          <w:szCs w:val="48"/>
        </w:rPr>
        <mc:AlternateContent>
          <mc:Choice Requires="wps">
            <w:drawing>
              <wp:anchor distT="0" distB="0" distL="114300" distR="114300" simplePos="0" relativeHeight="251665408" behindDoc="0" locked="0" layoutInCell="1" allowOverlap="1" wp14:anchorId="7F4D7A0B" wp14:editId="77AA0BCD">
                <wp:simplePos x="0" y="0"/>
                <wp:positionH relativeFrom="column">
                  <wp:posOffset>4813300</wp:posOffset>
                </wp:positionH>
                <wp:positionV relativeFrom="paragraph">
                  <wp:posOffset>3235960</wp:posOffset>
                </wp:positionV>
                <wp:extent cx="1092200" cy="355600"/>
                <wp:effectExtent l="0" t="0" r="0" b="0"/>
                <wp:wrapNone/>
                <wp:docPr id="886610901" name="Text Box 5"/>
                <wp:cNvGraphicFramePr/>
                <a:graphic xmlns:a="http://schemas.openxmlformats.org/drawingml/2006/main">
                  <a:graphicData uri="http://schemas.microsoft.com/office/word/2010/wordprocessingShape">
                    <wps:wsp>
                      <wps:cNvSpPr txBox="1"/>
                      <wps:spPr>
                        <a:xfrm>
                          <a:off x="0" y="0"/>
                          <a:ext cx="1092200" cy="355600"/>
                        </a:xfrm>
                        <a:prstGeom prst="rect">
                          <a:avLst/>
                        </a:prstGeom>
                        <a:noFill/>
                        <a:ln w="6350">
                          <a:noFill/>
                        </a:ln>
                      </wps:spPr>
                      <wps:txbx>
                        <w:txbxContent>
                          <w:p w14:paraId="3E9B707E" w14:textId="1550C9FE"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REVVED</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D7A0B" id="_x0000_s1029" type="#_x0000_t202" style="position:absolute;margin-left:379pt;margin-top:254.8pt;width:86pt;height: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2GQIAADM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" filled="f" stroked="f" strokeweight=".5pt">
                <v:textbox>
                  <w:txbxContent>
                    <w:p w14:paraId="3E9B707E" w14:textId="1550C9FE"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REVVED</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22</w:t>
                      </w:r>
                    </w:p>
                  </w:txbxContent>
                </v:textbox>
              </v:shape>
            </w:pict>
          </mc:Fallback>
        </mc:AlternateContent>
      </w:r>
      <w:r>
        <w:rPr>
          <w:rFonts w:eastAsia="Times New Roman" w:cs="Calibri"/>
          <w:b/>
          <w:bCs/>
          <w:noProof/>
          <w:color w:val="76DBF4" w:themeColor="background2"/>
          <w:sz w:val="40"/>
          <w:szCs w:val="40"/>
          <w:lang w:eastAsia="en-IE"/>
        </w:rPr>
        <w:drawing>
          <wp:inline distT="0" distB="0" distL="0" distR="0" wp14:anchorId="045CD37B" wp14:editId="55829F95">
            <wp:extent cx="5731510" cy="3390900"/>
            <wp:effectExtent l="0" t="0" r="0" b="0"/>
            <wp:docPr id="168957379" name="Picture 10" descr="A person holding up a bag of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7379" name="Picture 10" descr="A person holding up a bag of chips&#10;&#10;Description automatically generated"/>
                    <pic:cNvPicPr/>
                  </pic:nvPicPr>
                  <pic:blipFill rotWithShape="1">
                    <a:blip r:embed="rId18" cstate="print">
                      <a:extLst>
                        <a:ext uri="{28A0092B-C50C-407E-A947-70E740481C1C}">
                          <a14:useLocalDpi xmlns:a14="http://schemas.microsoft.com/office/drawing/2010/main" val="0"/>
                        </a:ext>
                      </a:extLst>
                    </a:blip>
                    <a:srcRect b="7340"/>
                    <a:stretch/>
                  </pic:blipFill>
                  <pic:spPr bwMode="auto">
                    <a:xfrm>
                      <a:off x="0" y="0"/>
                      <a:ext cx="5731510" cy="3390900"/>
                    </a:xfrm>
                    <a:prstGeom prst="rect">
                      <a:avLst/>
                    </a:prstGeom>
                    <a:ln>
                      <a:noFill/>
                    </a:ln>
                    <a:extLst>
                      <a:ext uri="{53640926-AAD7-44D8-BBD7-CCE9431645EC}">
                        <a14:shadowObscured xmlns:a14="http://schemas.microsoft.com/office/drawing/2010/main"/>
                      </a:ext>
                    </a:extLst>
                  </pic:spPr>
                </pic:pic>
              </a:graphicData>
            </a:graphic>
          </wp:inline>
        </w:drawing>
      </w:r>
    </w:p>
    <w:p w14:paraId="576AFDE7" w14:textId="7E24FD82" w:rsidR="00C81779" w:rsidRDefault="00C81779" w:rsidP="003360CA">
      <w:pPr>
        <w:spacing w:before="240" w:after="240"/>
        <w:rPr>
          <w:rFonts w:eastAsia="Times New Roman" w:cs="Calibri"/>
          <w:color w:val="000000"/>
          <w:lang w:eastAsia="en-IE"/>
        </w:rPr>
      </w:pPr>
    </w:p>
    <w:p w14:paraId="6E60D715" w14:textId="3E8D8D1A" w:rsidR="003360CA" w:rsidRPr="003360CA" w:rsidRDefault="003360CA" w:rsidP="003360CA">
      <w:pPr>
        <w:spacing w:before="240" w:after="240"/>
        <w:rPr>
          <w:rFonts w:eastAsia="Times New Roman" w:cs="Times New Roman"/>
          <w:sz w:val="24"/>
          <w:szCs w:val="24"/>
          <w:lang w:eastAsia="en-IE"/>
        </w:rPr>
      </w:pPr>
      <w:r w:rsidRPr="003360CA">
        <w:rPr>
          <w:rFonts w:eastAsia="Times New Roman" w:cs="Calibri"/>
          <w:color w:val="000000"/>
          <w:lang w:eastAsia="en-IE"/>
        </w:rPr>
        <w:t>An Grianán Theatre has agreed the following values which shape its behaviour in achieving its vision and undertaking its mission, in interacting with its customers, partners, funders and other stakeholders, and in discharging its governance functions. </w:t>
      </w:r>
    </w:p>
    <w:p w14:paraId="14282064" w14:textId="41E93656" w:rsidR="003360CA" w:rsidRPr="003360CA" w:rsidRDefault="003360CA" w:rsidP="003360CA">
      <w:pPr>
        <w:spacing w:before="240" w:after="240"/>
        <w:rPr>
          <w:rFonts w:eastAsia="Times New Roman" w:cs="Times New Roman"/>
          <w:sz w:val="24"/>
          <w:szCs w:val="24"/>
          <w:lang w:eastAsia="en-IE"/>
        </w:rPr>
      </w:pPr>
      <w:r w:rsidRPr="003360CA">
        <w:rPr>
          <w:rFonts w:eastAsia="Times New Roman" w:cs="Calibri"/>
          <w:b/>
          <w:bCs/>
          <w:color w:val="000000"/>
          <w:lang w:eastAsia="en-IE"/>
        </w:rPr>
        <w:t xml:space="preserve">Value                                               </w:t>
      </w:r>
      <w:r w:rsidRPr="003360CA">
        <w:rPr>
          <w:rFonts w:eastAsia="Times New Roman" w:cs="Calibri"/>
          <w:b/>
          <w:bCs/>
          <w:color w:val="000000"/>
          <w:lang w:eastAsia="en-IE"/>
        </w:rPr>
        <w:tab/>
      </w:r>
      <w:r w:rsidR="00C81779">
        <w:rPr>
          <w:rFonts w:eastAsia="Times New Roman" w:cs="Calibri"/>
          <w:b/>
          <w:bCs/>
          <w:color w:val="000000"/>
          <w:lang w:eastAsia="en-IE"/>
        </w:rPr>
        <w:t xml:space="preserve">  </w:t>
      </w:r>
      <w:r w:rsidRPr="003360CA">
        <w:rPr>
          <w:rFonts w:eastAsia="Times New Roman" w:cs="Calibri"/>
          <w:b/>
          <w:bCs/>
          <w:color w:val="000000"/>
          <w:lang w:eastAsia="en-IE"/>
        </w:rPr>
        <w:t>What it means to An Grianán Theatre</w:t>
      </w:r>
    </w:p>
    <w:p w14:paraId="626F550C"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941A1A" w:themeColor="accent6" w:themeShade="BF"/>
          <w:lang w:eastAsia="en-IE"/>
        </w:rPr>
        <w:t>Responsive and proactive</w:t>
      </w:r>
      <w:r w:rsidRPr="00C81779">
        <w:rPr>
          <w:rFonts w:eastAsia="Times New Roman" w:cs="Calibri"/>
          <w:color w:val="941A1A" w:themeColor="accent6" w:themeShade="BF"/>
          <w:lang w:eastAsia="en-IE"/>
        </w:rPr>
        <w:t xml:space="preserve">             </w:t>
      </w:r>
      <w:r w:rsidRPr="003360CA">
        <w:rPr>
          <w:rFonts w:eastAsia="Times New Roman" w:cs="Calibri"/>
          <w:color w:val="000000"/>
          <w:lang w:eastAsia="en-IE"/>
        </w:rPr>
        <w:tab/>
        <w:t>To ensure that An Grianán Theatre responds to the needs of our audiences, participants, our diverse communities, our partners, and our employees.</w:t>
      </w:r>
    </w:p>
    <w:p w14:paraId="641E9A74"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C05916" w:themeColor="accent5" w:themeShade="BF"/>
          <w:lang w:eastAsia="en-IE"/>
        </w:rPr>
        <w:t>Creative and innovative</w:t>
      </w:r>
      <w:r w:rsidRPr="00C81779">
        <w:rPr>
          <w:rFonts w:eastAsia="Times New Roman" w:cs="Calibri"/>
          <w:color w:val="C05916" w:themeColor="accent5" w:themeShade="BF"/>
          <w:lang w:eastAsia="en-IE"/>
        </w:rPr>
        <w:t xml:space="preserve">                </w:t>
      </w:r>
      <w:r w:rsidRPr="003360CA">
        <w:rPr>
          <w:rFonts w:eastAsia="Times New Roman" w:cs="Calibri"/>
          <w:color w:val="000000"/>
          <w:lang w:eastAsia="en-IE"/>
        </w:rPr>
        <w:tab/>
        <w:t>We are an energetic, agile organisation ready to build on entrepreneurial opportunities as they arise and ready to embrace and adapt to changes as required.</w:t>
      </w:r>
    </w:p>
    <w:p w14:paraId="05183FF7"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4F7617" w:themeColor="accent4" w:themeShade="BF"/>
          <w:lang w:eastAsia="en-IE"/>
        </w:rPr>
        <w:t>Excellence</w:t>
      </w:r>
      <w:r w:rsidRPr="003360CA">
        <w:rPr>
          <w:rFonts w:eastAsia="Times New Roman" w:cs="Calibri"/>
          <w:color w:val="000000"/>
          <w:lang w:eastAsia="en-IE"/>
        </w:rPr>
        <w:tab/>
        <w:t>We will strive for excellence in the creation, presentation, and mediation of arts, improving ourselves, our teams, our partnerships, and the quality of and effectiveness of our work.</w:t>
      </w:r>
    </w:p>
    <w:p w14:paraId="0E5AA8D2" w14:textId="77777777" w:rsidR="003360CA" w:rsidRPr="003360CA" w:rsidRDefault="003360CA" w:rsidP="00C81779">
      <w:pPr>
        <w:spacing w:before="240" w:after="240"/>
        <w:ind w:left="3686" w:hanging="3686"/>
        <w:rPr>
          <w:rFonts w:eastAsia="Times New Roman" w:cs="Calibri"/>
          <w:color w:val="000000"/>
          <w:lang w:eastAsia="en-IE"/>
        </w:rPr>
      </w:pPr>
      <w:r w:rsidRPr="00C81779">
        <w:rPr>
          <w:rFonts w:eastAsia="Times New Roman" w:cs="Calibri"/>
          <w:b/>
          <w:bCs/>
          <w:color w:val="7B0A60" w:themeColor="accent2" w:themeShade="BF"/>
          <w:lang w:eastAsia="en-IE"/>
        </w:rPr>
        <w:t>Partnership</w:t>
      </w:r>
      <w:r w:rsidRPr="003360CA">
        <w:rPr>
          <w:rFonts w:eastAsia="Times New Roman" w:cs="Calibri"/>
          <w:b/>
          <w:bCs/>
          <w:color w:val="000000"/>
          <w:lang w:eastAsia="en-IE"/>
        </w:rPr>
        <w:tab/>
      </w:r>
      <w:r w:rsidRPr="003360CA">
        <w:rPr>
          <w:rFonts w:eastAsia="Times New Roman" w:cs="Calibri"/>
          <w:color w:val="000000"/>
          <w:lang w:eastAsia="en-IE"/>
        </w:rPr>
        <w:t>We will build on our existing partnerships and develop new ones that connect us to the diverse communities and visitors in our area.  We will ensure the contribution and value of arts is fully recognised and nurtured for the wellbeing of the communities of Donegal.</w:t>
      </w:r>
    </w:p>
    <w:p w14:paraId="470B3BB5"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032348" w:themeColor="accent1" w:themeShade="BF"/>
          <w:lang w:eastAsia="en-IE"/>
        </w:rPr>
        <w:lastRenderedPageBreak/>
        <w:t>Sustainability focus</w:t>
      </w:r>
      <w:r w:rsidRPr="00C81779">
        <w:rPr>
          <w:rFonts w:eastAsia="Times New Roman" w:cs="Calibri"/>
          <w:color w:val="032348" w:themeColor="accent1" w:themeShade="BF"/>
          <w:lang w:eastAsia="en-IE"/>
        </w:rPr>
        <w:t xml:space="preserve">                       </w:t>
      </w:r>
      <w:r w:rsidRPr="003360CA">
        <w:rPr>
          <w:rFonts w:eastAsia="Times New Roman" w:cs="Calibri"/>
          <w:color w:val="000000"/>
          <w:lang w:eastAsia="en-IE"/>
        </w:rPr>
        <w:tab/>
        <w:t>We will work to become more sustainable, by both diversifying our income streams and delivering on our responsibilities to the planet.</w:t>
      </w:r>
    </w:p>
    <w:p w14:paraId="14FE6A2B" w14:textId="77777777" w:rsidR="003360CA" w:rsidRPr="00C81779" w:rsidRDefault="003360CA" w:rsidP="00C81779">
      <w:pPr>
        <w:spacing w:before="240" w:after="240"/>
        <w:ind w:left="3686" w:hanging="3686"/>
        <w:rPr>
          <w:rFonts w:eastAsia="Times New Roman" w:cs="Times New Roman"/>
          <w:color w:val="21C4ED" w:themeColor="background2" w:themeShade="BF"/>
          <w:sz w:val="24"/>
          <w:szCs w:val="24"/>
          <w:lang w:eastAsia="en-IE"/>
        </w:rPr>
      </w:pPr>
      <w:r w:rsidRPr="00C81779">
        <w:rPr>
          <w:rFonts w:eastAsia="Times New Roman" w:cs="Calibri"/>
          <w:b/>
          <w:bCs/>
          <w:color w:val="0F486E" w:themeColor="text2" w:themeShade="BF"/>
          <w:lang w:eastAsia="en-IE"/>
        </w:rPr>
        <w:t>Customer &amp; outcomes focus</w:t>
      </w:r>
      <w:r w:rsidRPr="00C81779">
        <w:rPr>
          <w:rFonts w:eastAsia="Times New Roman" w:cs="Calibri"/>
          <w:color w:val="0F486E" w:themeColor="text2" w:themeShade="BF"/>
          <w:lang w:eastAsia="en-IE"/>
        </w:rPr>
        <w:t xml:space="preserve">             </w:t>
      </w:r>
      <w:r w:rsidRPr="003360CA">
        <w:rPr>
          <w:rFonts w:eastAsia="Times New Roman" w:cs="Calibri"/>
          <w:color w:val="000000"/>
          <w:lang w:eastAsia="en-IE"/>
        </w:rPr>
        <w:tab/>
        <w:t xml:space="preserve">We will continue to surpass our customers’ expectations and will contribute to making a meaningful difference to people’s lives through delivering on the outcomes of the Donegal Local Economic and Community Plan </w:t>
      </w:r>
      <w:r w:rsidRPr="00C81779">
        <w:rPr>
          <w:rFonts w:eastAsia="Times New Roman" w:cs="Calibri"/>
          <w:color w:val="000000" w:themeColor="text1"/>
          <w:lang w:eastAsia="en-IE"/>
        </w:rPr>
        <w:t>(LECP) and those of the Arts Council</w:t>
      </w:r>
    </w:p>
    <w:p w14:paraId="7F3BBE2C" w14:textId="7BC08AFE"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21C4ED" w:themeColor="background2" w:themeShade="BF"/>
          <w:lang w:eastAsia="en-IE"/>
        </w:rPr>
        <w:t>Inclusive, diversity &amp; equality focus</w:t>
      </w:r>
      <w:r w:rsidRPr="00C81779">
        <w:rPr>
          <w:rFonts w:eastAsia="Times New Roman" w:cs="Calibri"/>
          <w:color w:val="21C4ED" w:themeColor="background2" w:themeShade="BF"/>
          <w:lang w:eastAsia="en-IE"/>
        </w:rPr>
        <w:t xml:space="preserve">     </w:t>
      </w:r>
      <w:r w:rsidR="00C81779">
        <w:rPr>
          <w:rFonts w:eastAsia="Times New Roman" w:cs="Calibri"/>
          <w:color w:val="21C4ED" w:themeColor="background2" w:themeShade="BF"/>
          <w:lang w:eastAsia="en-IE"/>
        </w:rPr>
        <w:t xml:space="preserve"> </w:t>
      </w:r>
      <w:r w:rsidRPr="003360CA">
        <w:rPr>
          <w:rFonts w:eastAsia="Times New Roman" w:cs="Calibri"/>
          <w:color w:val="000000"/>
          <w:lang w:eastAsia="en-IE"/>
        </w:rPr>
        <w:t>We are a theatre for all the people in the Northwest and as such we will create dynamic and diverse opportunities to engage all in our community. We will innovatively strive to address barriers to accessibility.  We are committed to delivering in both English and as Gaeilge.</w:t>
      </w:r>
    </w:p>
    <w:p w14:paraId="31FB93EC" w14:textId="2DAA5D0D" w:rsidR="003360CA" w:rsidRDefault="003360CA" w:rsidP="00C81779">
      <w:pPr>
        <w:spacing w:before="240" w:after="240"/>
        <w:ind w:left="3686" w:hanging="3686"/>
        <w:rPr>
          <w:rFonts w:eastAsia="Times New Roman" w:cs="Calibri"/>
          <w:color w:val="000000"/>
          <w:lang w:eastAsia="en-IE"/>
        </w:rPr>
      </w:pPr>
      <w:r w:rsidRPr="00C81779">
        <w:rPr>
          <w:rFonts w:eastAsia="Times New Roman" w:cs="Calibri"/>
          <w:b/>
          <w:bCs/>
          <w:color w:val="EF47C8" w:themeColor="accent2" w:themeTint="99"/>
          <w:lang w:eastAsia="en-IE"/>
        </w:rPr>
        <w:t xml:space="preserve">A learning &amp; respectful environment  </w:t>
      </w:r>
      <w:r w:rsidR="00C81779">
        <w:rPr>
          <w:rFonts w:eastAsia="Times New Roman" w:cs="Calibri"/>
          <w:b/>
          <w:bCs/>
          <w:color w:val="EF47C8" w:themeColor="accent2" w:themeTint="99"/>
          <w:lang w:eastAsia="en-IE"/>
        </w:rPr>
        <w:t xml:space="preserve">  </w:t>
      </w:r>
      <w:r w:rsidRPr="003360CA">
        <w:rPr>
          <w:rFonts w:eastAsia="Times New Roman" w:cs="Calibri"/>
          <w:color w:val="000000"/>
          <w:lang w:eastAsia="en-IE"/>
        </w:rPr>
        <w:t>We will work as a collaborative, engaged and supportive team, respecting the professionalism and integrity of our individual roles and responsibilities. We will continue to enjoy what we do and will deliver what we do with passion and commitment.  We will invest in learning and development opportunities for our staff and board and the artists with whom we work including new skills for a new emerging economy. We will respect each other’s roles as staff and board teams.</w:t>
      </w:r>
    </w:p>
    <w:p w14:paraId="03BCAA5D" w14:textId="5A9FAE0B" w:rsidR="00C81779" w:rsidRPr="003360CA" w:rsidRDefault="00C81779" w:rsidP="00C81779">
      <w:pPr>
        <w:spacing w:before="240" w:after="240"/>
        <w:ind w:left="3686" w:hanging="3686"/>
        <w:rPr>
          <w:rFonts w:eastAsia="Times New Roman" w:cs="Times New Roman"/>
          <w:sz w:val="24"/>
          <w:szCs w:val="24"/>
          <w:lang w:eastAsia="en-IE"/>
        </w:rPr>
      </w:pPr>
    </w:p>
    <w:p w14:paraId="76193D1F" w14:textId="3AE4B264" w:rsidR="003360CA" w:rsidRDefault="00C81779">
      <w:pPr>
        <w:rPr>
          <w:rFonts w:ascii="Century Gothic" w:hAnsi="Century Gothic"/>
          <w:b/>
          <w:bCs/>
          <w:color w:val="21C4ED" w:themeColor="background2" w:themeShade="BF"/>
          <w:sz w:val="40"/>
          <w:szCs w:val="40"/>
        </w:rPr>
      </w:pPr>
      <w:r>
        <w:rPr>
          <w:b/>
          <w:bCs/>
          <w:noProof/>
          <w:color w:val="76DBF4" w:themeColor="background2"/>
          <w:sz w:val="48"/>
          <w:szCs w:val="48"/>
        </w:rPr>
        <mc:AlternateContent>
          <mc:Choice Requires="wps">
            <w:drawing>
              <wp:anchor distT="0" distB="0" distL="114300" distR="114300" simplePos="0" relativeHeight="251667456" behindDoc="0" locked="0" layoutInCell="1" allowOverlap="1" wp14:anchorId="52ABB77F" wp14:editId="6CD9A180">
                <wp:simplePos x="0" y="0"/>
                <wp:positionH relativeFrom="column">
                  <wp:posOffset>2527300</wp:posOffset>
                </wp:positionH>
                <wp:positionV relativeFrom="paragraph">
                  <wp:posOffset>3195320</wp:posOffset>
                </wp:positionV>
                <wp:extent cx="3352800" cy="355600"/>
                <wp:effectExtent l="0" t="0" r="0" b="0"/>
                <wp:wrapNone/>
                <wp:docPr id="69038866" name="Text Box 5"/>
                <wp:cNvGraphicFramePr/>
                <a:graphic xmlns:a="http://schemas.openxmlformats.org/drawingml/2006/main">
                  <a:graphicData uri="http://schemas.microsoft.com/office/word/2010/wordprocessingShape">
                    <wps:wsp>
                      <wps:cNvSpPr txBox="1"/>
                      <wps:spPr>
                        <a:xfrm>
                          <a:off x="0" y="0"/>
                          <a:ext cx="3352800" cy="355600"/>
                        </a:xfrm>
                        <a:prstGeom prst="rect">
                          <a:avLst/>
                        </a:prstGeom>
                        <a:noFill/>
                        <a:ln w="6350">
                          <a:noFill/>
                        </a:ln>
                      </wps:spPr>
                      <wps:txbx>
                        <w:txbxContent>
                          <w:p w14:paraId="195A758E" w14:textId="54D84F4A"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 xml:space="preserve">MANNY MAN DOES ThE HISTORY OF IRELAND </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BB77F" id="_x0000_s1030" type="#_x0000_t202" style="position:absolute;margin-left:199pt;margin-top:251.6pt;width:264pt;height: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gN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" filled="f" stroked="f" strokeweight=".5pt">
                <v:textbox>
                  <w:txbxContent>
                    <w:p w14:paraId="195A758E" w14:textId="54D84F4A"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 xml:space="preserve">MANNY MAN DOES ThE HISTORY OF IRELAND </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18</w:t>
                      </w:r>
                    </w:p>
                  </w:txbxContent>
                </v:textbox>
              </v:shape>
            </w:pict>
          </mc:Fallback>
        </mc:AlternateContent>
      </w:r>
      <w:r>
        <w:rPr>
          <w:rFonts w:ascii="Century Gothic" w:hAnsi="Century Gothic"/>
          <w:b/>
          <w:bCs/>
          <w:noProof/>
          <w:color w:val="76DBF4" w:themeColor="background2"/>
          <w:sz w:val="40"/>
          <w:szCs w:val="40"/>
        </w:rPr>
        <w:drawing>
          <wp:inline distT="0" distB="0" distL="0" distR="0" wp14:anchorId="626D909F" wp14:editId="25F22503">
            <wp:extent cx="5731510" cy="3296285"/>
            <wp:effectExtent l="0" t="0" r="0" b="5715"/>
            <wp:docPr id="256854383" name="Picture 11" descr="A person and person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4383" name="Picture 11" descr="A person and person holding gu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96285"/>
                    </a:xfrm>
                    <a:prstGeom prst="rect">
                      <a:avLst/>
                    </a:prstGeom>
                  </pic:spPr>
                </pic:pic>
              </a:graphicData>
            </a:graphic>
          </wp:inline>
        </w:drawing>
      </w:r>
      <w:r w:rsidR="003360CA">
        <w:rPr>
          <w:rFonts w:ascii="Century Gothic" w:hAnsi="Century Gothic"/>
          <w:b/>
          <w:bCs/>
          <w:color w:val="21C4ED" w:themeColor="background2" w:themeShade="BF"/>
          <w:sz w:val="40"/>
          <w:szCs w:val="40"/>
        </w:rPr>
        <w:br w:type="page"/>
      </w:r>
    </w:p>
    <w:p w14:paraId="4C398C81" w14:textId="20703462" w:rsidR="00132D18" w:rsidRPr="00FB00F6" w:rsidRDefault="00435FD1" w:rsidP="00F07595">
      <w:pPr>
        <w:rPr>
          <w:rFonts w:ascii="Century Gothic" w:hAnsi="Century Gothic"/>
          <w:b/>
          <w:bCs/>
          <w:color w:val="4AA8E6" w:themeColor="text2" w:themeTint="99"/>
          <w:sz w:val="40"/>
          <w:szCs w:val="40"/>
        </w:rPr>
      </w:pPr>
      <w:r w:rsidRPr="00FB00F6">
        <w:rPr>
          <w:rFonts w:ascii="Century Gothic" w:hAnsi="Century Gothic"/>
          <w:b/>
          <w:bCs/>
          <w:color w:val="4AA8E6" w:themeColor="text2" w:themeTint="99"/>
          <w:sz w:val="40"/>
          <w:szCs w:val="40"/>
        </w:rPr>
        <w:lastRenderedPageBreak/>
        <w:t>THE ROLE</w:t>
      </w:r>
    </w:p>
    <w:p w14:paraId="7ED234DB" w14:textId="77777777" w:rsidR="00C81779" w:rsidRDefault="00C81779" w:rsidP="00F07595">
      <w:pPr>
        <w:rPr>
          <w:rFonts w:ascii="Century Gothic" w:hAnsi="Century Gothic"/>
          <w:b/>
          <w:bCs/>
          <w:color w:val="21C4ED" w:themeColor="background2" w:themeShade="BF"/>
          <w:sz w:val="40"/>
          <w:szCs w:val="40"/>
        </w:rPr>
      </w:pPr>
    </w:p>
    <w:p w14:paraId="291D8C0F" w14:textId="496A7F8F" w:rsidR="00C81779" w:rsidRPr="00C81779" w:rsidRDefault="00435FD1" w:rsidP="00C81779">
      <w:pPr>
        <w:rPr>
          <w:rFonts w:ascii="Century Gothic" w:hAnsi="Century Gothic"/>
          <w:b/>
          <w:bCs/>
          <w:color w:val="21C4ED" w:themeColor="background2" w:themeShade="BF"/>
          <w:sz w:val="40"/>
          <w:szCs w:val="40"/>
        </w:rPr>
      </w:pPr>
      <w:r>
        <w:rPr>
          <w:rFonts w:ascii="Century Gothic" w:hAnsi="Century Gothic"/>
          <w:b/>
          <w:bCs/>
          <w:noProof/>
          <w:color w:val="76DBF4" w:themeColor="background2"/>
          <w:sz w:val="40"/>
          <w:szCs w:val="40"/>
        </w:rPr>
        <w:drawing>
          <wp:inline distT="0" distB="0" distL="0" distR="0" wp14:anchorId="7207ED96" wp14:editId="788E32F5">
            <wp:extent cx="5731510" cy="1193800"/>
            <wp:effectExtent l="0" t="0" r="0" b="0"/>
            <wp:docPr id="417011649" name="Picture 9" descr="A ticket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11649" name="Picture 9" descr="A ticket with qr code&#10;&#10;Description automatically generated"/>
                    <pic:cNvPicPr/>
                  </pic:nvPicPr>
                  <pic:blipFill rotWithShape="1">
                    <a:blip r:embed="rId20" cstate="print">
                      <a:alphaModFix amt="85000"/>
                      <a:duotone>
                        <a:schemeClr val="accent3">
                          <a:shade val="45000"/>
                          <a:satMod val="135000"/>
                        </a:schemeClr>
                        <a:prstClr val="white"/>
                      </a:duotone>
                      <a:extLst>
                        <a:ext uri="{28A0092B-C50C-407E-A947-70E740481C1C}">
                          <a14:useLocalDpi xmlns:a14="http://schemas.microsoft.com/office/drawing/2010/main" val="0"/>
                        </a:ext>
                      </a:extLst>
                    </a:blip>
                    <a:srcRect t="2776" b="64601"/>
                    <a:stretch/>
                  </pic:blipFill>
                  <pic:spPr bwMode="auto">
                    <a:xfrm>
                      <a:off x="0" y="0"/>
                      <a:ext cx="5731510" cy="1193800"/>
                    </a:xfrm>
                    <a:prstGeom prst="rect">
                      <a:avLst/>
                    </a:prstGeom>
                    <a:ln>
                      <a:noFill/>
                    </a:ln>
                    <a:effectLst/>
                    <a:extLst>
                      <a:ext uri="{53640926-AAD7-44D8-BBD7-CCE9431645EC}">
                        <a14:shadowObscured xmlns:a14="http://schemas.microsoft.com/office/drawing/2010/main"/>
                      </a:ext>
                    </a:extLst>
                  </pic:spPr>
                </pic:pic>
              </a:graphicData>
            </a:graphic>
          </wp:inline>
        </w:drawing>
      </w:r>
    </w:p>
    <w:p w14:paraId="1A0480F4" w14:textId="77777777" w:rsidR="00C81779" w:rsidRDefault="00C81779" w:rsidP="00435FD1">
      <w:pPr>
        <w:spacing w:before="240" w:after="240"/>
        <w:rPr>
          <w:rFonts w:eastAsia="Times New Roman" w:cs="Calibri"/>
          <w:b/>
          <w:bCs/>
          <w:color w:val="21C4ED" w:themeColor="background2" w:themeShade="BF"/>
          <w:sz w:val="32"/>
          <w:szCs w:val="32"/>
          <w:lang w:eastAsia="en-IE"/>
        </w:rPr>
      </w:pPr>
    </w:p>
    <w:p w14:paraId="10716E0E" w14:textId="77777777" w:rsidR="00FB00F6" w:rsidRPr="00FB00F6" w:rsidRDefault="00435FD1" w:rsidP="00FB00F6">
      <w:pPr>
        <w:spacing w:before="240" w:after="240"/>
        <w:rPr>
          <w:rFonts w:eastAsia="Times New Roman" w:cs="Calibri"/>
          <w:b/>
          <w:bCs/>
          <w:color w:val="4AA8E6" w:themeColor="text2" w:themeTint="99"/>
          <w:sz w:val="32"/>
          <w:szCs w:val="32"/>
          <w:lang w:eastAsia="en-IE"/>
        </w:rPr>
      </w:pPr>
      <w:r w:rsidRPr="00FB00F6">
        <w:rPr>
          <w:rFonts w:eastAsia="Times New Roman" w:cs="Calibri"/>
          <w:b/>
          <w:bCs/>
          <w:color w:val="4AA8E6" w:themeColor="text2" w:themeTint="99"/>
          <w:sz w:val="32"/>
          <w:szCs w:val="32"/>
          <w:lang w:eastAsia="en-IE"/>
        </w:rPr>
        <w:t xml:space="preserve">Job Title </w:t>
      </w:r>
      <w:r w:rsidR="00C81779" w:rsidRPr="00FB00F6">
        <w:rPr>
          <w:rFonts w:eastAsia="Times New Roman" w:cs="Calibri"/>
          <w:b/>
          <w:bCs/>
          <w:color w:val="4AA8E6" w:themeColor="text2" w:themeTint="99"/>
          <w:sz w:val="32"/>
          <w:szCs w:val="32"/>
          <w:lang w:eastAsia="en-IE"/>
        </w:rPr>
        <w:t>—</w:t>
      </w:r>
      <w:r w:rsidRPr="00FB00F6">
        <w:rPr>
          <w:rFonts w:eastAsia="Times New Roman" w:cs="Calibri"/>
          <w:b/>
          <w:bCs/>
          <w:color w:val="4AA8E6" w:themeColor="text2" w:themeTint="99"/>
          <w:sz w:val="32"/>
          <w:szCs w:val="32"/>
          <w:lang w:eastAsia="en-IE"/>
        </w:rPr>
        <w:t xml:space="preserve"> </w:t>
      </w:r>
      <w:r w:rsidR="00FB00F6" w:rsidRPr="00FB00F6">
        <w:rPr>
          <w:rFonts w:eastAsia="Times New Roman" w:cs="Calibri"/>
          <w:b/>
          <w:bCs/>
          <w:color w:val="4AA8E6" w:themeColor="text2" w:themeTint="99"/>
          <w:sz w:val="32"/>
          <w:szCs w:val="32"/>
          <w:lang w:eastAsia="en-IE"/>
        </w:rPr>
        <w:t>Marketing and Business Development Manager</w:t>
      </w:r>
    </w:p>
    <w:p w14:paraId="41780EE9" w14:textId="77777777" w:rsidR="00FB00F6" w:rsidRPr="00FB00F6" w:rsidRDefault="00FB00F6" w:rsidP="00FB00F6">
      <w:pPr>
        <w:spacing w:before="240" w:after="0"/>
        <w:rPr>
          <w:rFonts w:eastAsia="Times New Roman" w:cs="Calibri"/>
          <w:color w:val="000000"/>
          <w:lang w:eastAsia="en-IE"/>
        </w:rPr>
      </w:pPr>
      <w:r w:rsidRPr="00FB00F6">
        <w:rPr>
          <w:rFonts w:eastAsia="Times New Roman" w:cs="Calibri"/>
          <w:b/>
          <w:bCs/>
          <w:color w:val="000000"/>
          <w:lang w:eastAsia="en-IE"/>
        </w:rPr>
        <w:t xml:space="preserve">Main Function of the Role:   </w:t>
      </w:r>
      <w:r w:rsidRPr="00FB00F6">
        <w:rPr>
          <w:rFonts w:eastAsia="Times New Roman" w:cs="Calibri"/>
          <w:color w:val="000000"/>
          <w:lang w:eastAsia="en-IE"/>
        </w:rPr>
        <w:t>This is an exciting new role within the organisation. An Grianán Theatre  is looking for a dynamic and creative Marketing and Business Development Manager who will lead the marketing and commercial development of the theatre. It is a public facing sales and communications role that will be responsible for the delivery of an effective Marketing and Business Development strategy for the theatre and its activities. The successful candidate will join a hard-working team who operate in a positive, supportive environment and who care deeply about the organisation’s vision, mission and values.    </w:t>
      </w:r>
    </w:p>
    <w:p w14:paraId="19CBBBA7" w14:textId="62B18B4F"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Hours  - </w:t>
      </w:r>
      <w:r w:rsidRPr="00435FD1">
        <w:rPr>
          <w:rFonts w:eastAsia="Times New Roman" w:cs="Calibri"/>
          <w:color w:val="000000"/>
          <w:lang w:eastAsia="en-IE"/>
        </w:rPr>
        <w:t>40 Hours (Full time)</w:t>
      </w:r>
    </w:p>
    <w:p w14:paraId="40B83E7E" w14:textId="7F649D8B"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Base -  </w:t>
      </w:r>
      <w:r w:rsidRPr="00435FD1">
        <w:rPr>
          <w:rFonts w:eastAsia="Times New Roman" w:cs="Calibri"/>
          <w:color w:val="000000"/>
          <w:lang w:eastAsia="en-IE"/>
        </w:rPr>
        <w:t>An Grianán Theatre</w:t>
      </w:r>
    </w:p>
    <w:p w14:paraId="43BF3700" w14:textId="3EEEE57D"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Salary - </w:t>
      </w:r>
      <w:r w:rsidRPr="00435FD1">
        <w:rPr>
          <w:rFonts w:eastAsia="Times New Roman" w:cs="Calibri"/>
          <w:color w:val="000000"/>
          <w:lang w:eastAsia="en-IE"/>
        </w:rPr>
        <w:t>€</w:t>
      </w:r>
      <w:r w:rsidR="00FB00F6">
        <w:rPr>
          <w:rFonts w:eastAsia="Times New Roman" w:cs="Calibri"/>
          <w:color w:val="000000"/>
          <w:lang w:eastAsia="en-IE"/>
        </w:rPr>
        <w:t>40</w:t>
      </w:r>
      <w:r w:rsidRPr="00435FD1">
        <w:rPr>
          <w:rFonts w:eastAsia="Times New Roman" w:cs="Calibri"/>
          <w:color w:val="000000"/>
          <w:lang w:eastAsia="en-IE"/>
        </w:rPr>
        <w:t xml:space="preserve">, 000 - </w:t>
      </w:r>
      <w:r>
        <w:rPr>
          <w:rFonts w:eastAsia="Times New Roman" w:cs="Calibri"/>
          <w:color w:val="000000"/>
          <w:lang w:eastAsia="en-IE"/>
        </w:rPr>
        <w:t>€</w:t>
      </w:r>
      <w:r w:rsidR="00FB00F6">
        <w:rPr>
          <w:rFonts w:eastAsia="Times New Roman" w:cs="Calibri"/>
          <w:color w:val="000000"/>
          <w:lang w:eastAsia="en-IE"/>
        </w:rPr>
        <w:t>45</w:t>
      </w:r>
      <w:r w:rsidRPr="00435FD1">
        <w:rPr>
          <w:rFonts w:eastAsia="Times New Roman" w:cs="Calibri"/>
          <w:color w:val="000000"/>
          <w:lang w:eastAsia="en-IE"/>
        </w:rPr>
        <w:t xml:space="preserve">,000 </w:t>
      </w:r>
    </w:p>
    <w:p w14:paraId="05E0AAF7" w14:textId="77777777" w:rsidR="00E716CE"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 xml:space="preserve">To Apply -   </w:t>
      </w:r>
      <w:r w:rsidRPr="00435FD1">
        <w:rPr>
          <w:rFonts w:eastAsia="Times New Roman" w:cs="Calibri"/>
          <w:color w:val="000000"/>
          <w:lang w:eastAsia="en-IE"/>
        </w:rPr>
        <w:t xml:space="preserve">Please send a CV and letter (2 Pages max) outlining your suitability for the role, in particular paying attention to address the essential and (if applicable) desirable experience, skills and attributes.  Please include the names and contact details of 2 referees in your application. </w:t>
      </w:r>
    </w:p>
    <w:p w14:paraId="723DF046" w14:textId="6DDF5E51" w:rsidR="00E716CE" w:rsidRDefault="00435FD1" w:rsidP="00435FD1">
      <w:pPr>
        <w:spacing w:before="240" w:after="0"/>
        <w:rPr>
          <w:rFonts w:eastAsia="Times New Roman" w:cs="Calibri"/>
          <w:b/>
          <w:bCs/>
          <w:color w:val="000000"/>
          <w:sz w:val="24"/>
          <w:szCs w:val="24"/>
          <w:lang w:eastAsia="en-IE"/>
        </w:rPr>
      </w:pPr>
      <w:r w:rsidRPr="00E716CE">
        <w:rPr>
          <w:rFonts w:eastAsia="Times New Roman" w:cs="Calibri"/>
          <w:color w:val="000000"/>
          <w:sz w:val="24"/>
          <w:szCs w:val="24"/>
          <w:lang w:eastAsia="en-IE"/>
        </w:rPr>
        <w:t xml:space="preserve">Send your application </w:t>
      </w:r>
      <w:r w:rsidR="00E716CE">
        <w:rPr>
          <w:rFonts w:eastAsia="Times New Roman" w:cs="Calibri"/>
          <w:color w:val="000000"/>
          <w:sz w:val="24"/>
          <w:szCs w:val="24"/>
          <w:lang w:eastAsia="en-IE"/>
        </w:rPr>
        <w:t xml:space="preserve">by email only </w:t>
      </w:r>
      <w:r w:rsidRPr="00E716CE">
        <w:rPr>
          <w:rFonts w:eastAsia="Times New Roman" w:cs="Calibri"/>
          <w:color w:val="000000"/>
          <w:sz w:val="24"/>
          <w:szCs w:val="24"/>
          <w:lang w:eastAsia="en-IE"/>
        </w:rPr>
        <w:t>to</w:t>
      </w:r>
      <w:r w:rsidR="00E716CE">
        <w:rPr>
          <w:rFonts w:eastAsia="Times New Roman" w:cs="Calibri"/>
          <w:color w:val="000000"/>
          <w:sz w:val="24"/>
          <w:szCs w:val="24"/>
          <w:lang w:eastAsia="en-IE"/>
        </w:rPr>
        <w:t>:</w:t>
      </w:r>
      <w:r w:rsidRPr="00E716CE">
        <w:rPr>
          <w:rFonts w:eastAsia="Times New Roman" w:cs="Calibri"/>
          <w:color w:val="000000"/>
          <w:sz w:val="24"/>
          <w:szCs w:val="24"/>
          <w:lang w:eastAsia="en-IE"/>
        </w:rPr>
        <w:t xml:space="preserve"> </w:t>
      </w:r>
      <w:hyperlink r:id="rId21" w:history="1">
        <w:r w:rsidR="00E716CE" w:rsidRPr="003A50E6">
          <w:rPr>
            <w:rStyle w:val="Hyperlink"/>
            <w:rFonts w:eastAsia="Times New Roman" w:cs="Calibri"/>
            <w:b/>
            <w:bCs/>
            <w:sz w:val="24"/>
            <w:szCs w:val="24"/>
            <w:lang w:eastAsia="en-IE"/>
          </w:rPr>
          <w:t>pmcbride@angrianan.com</w:t>
        </w:r>
      </w:hyperlink>
    </w:p>
    <w:p w14:paraId="3D2709A4" w14:textId="3BDEED2F" w:rsidR="00435FD1" w:rsidRPr="00E716CE" w:rsidRDefault="00435FD1" w:rsidP="00435FD1">
      <w:pPr>
        <w:spacing w:before="240" w:after="0"/>
        <w:rPr>
          <w:rFonts w:eastAsia="Times New Roman" w:cs="Times New Roman"/>
          <w:b/>
          <w:bCs/>
          <w:sz w:val="24"/>
          <w:szCs w:val="24"/>
          <w:lang w:eastAsia="en-IE"/>
        </w:rPr>
      </w:pPr>
      <w:r w:rsidRPr="00435FD1">
        <w:rPr>
          <w:rFonts w:eastAsia="Times New Roman" w:cs="Calibri"/>
          <w:color w:val="000000"/>
          <w:lang w:eastAsia="en-IE"/>
        </w:rPr>
        <w:t> </w:t>
      </w:r>
    </w:p>
    <w:p w14:paraId="1DA9A130" w14:textId="005E0452" w:rsidR="00435FD1" w:rsidRPr="00FB00F6" w:rsidRDefault="00435FD1" w:rsidP="00435FD1">
      <w:pPr>
        <w:spacing w:before="240" w:after="0"/>
        <w:rPr>
          <w:rFonts w:eastAsia="Times New Roman" w:cs="Times New Roman"/>
          <w:color w:val="4AA8E6" w:themeColor="text2" w:themeTint="99"/>
          <w:sz w:val="32"/>
          <w:szCs w:val="32"/>
          <w:lang w:eastAsia="en-IE"/>
        </w:rPr>
      </w:pPr>
      <w:r w:rsidRPr="00FB00F6">
        <w:rPr>
          <w:rFonts w:eastAsia="Times New Roman" w:cs="Calibri"/>
          <w:b/>
          <w:bCs/>
          <w:color w:val="4AA8E6" w:themeColor="text2" w:themeTint="99"/>
          <w:sz w:val="32"/>
          <w:szCs w:val="32"/>
          <w:lang w:eastAsia="en-IE"/>
        </w:rPr>
        <w:t>Deadline</w:t>
      </w:r>
      <w:r w:rsidR="00C81779" w:rsidRPr="00FB00F6">
        <w:rPr>
          <w:rFonts w:eastAsia="Times New Roman" w:cs="Calibri"/>
          <w:b/>
          <w:bCs/>
          <w:color w:val="4AA8E6" w:themeColor="text2" w:themeTint="99"/>
          <w:sz w:val="32"/>
          <w:szCs w:val="32"/>
          <w:lang w:eastAsia="en-IE"/>
        </w:rPr>
        <w:t xml:space="preserve"> — </w:t>
      </w:r>
      <w:r w:rsidRPr="00FB00F6">
        <w:rPr>
          <w:rFonts w:eastAsia="Times New Roman" w:cs="Calibri"/>
          <w:b/>
          <w:bCs/>
          <w:color w:val="4AA8E6" w:themeColor="text2" w:themeTint="99"/>
          <w:sz w:val="32"/>
          <w:szCs w:val="32"/>
          <w:lang w:eastAsia="en-IE"/>
        </w:rPr>
        <w:t>Monday 15 April 2024 12pm.</w:t>
      </w:r>
    </w:p>
    <w:p w14:paraId="25C39303" w14:textId="2AB5E5F7" w:rsidR="00C81779" w:rsidRPr="00C81779" w:rsidRDefault="00435FD1" w:rsidP="00C81779">
      <w:pPr>
        <w:spacing w:before="240" w:after="0"/>
        <w:rPr>
          <w:rFonts w:eastAsia="Times New Roman" w:cs="Times New Roman"/>
          <w:sz w:val="24"/>
          <w:szCs w:val="24"/>
          <w:lang w:eastAsia="en-IE"/>
        </w:rPr>
      </w:pPr>
      <w:r w:rsidRPr="00435FD1">
        <w:rPr>
          <w:rFonts w:eastAsia="Times New Roman" w:cs="Calibri"/>
          <w:color w:val="000000"/>
          <w:lang w:eastAsia="en-IE"/>
        </w:rPr>
        <w:t> An Grianán Theatre is committed to the principle of equality of opportunity. We will ensure that no one receives less favourable treatment on the grounds of colour, race, religious belief, political opinion, sex, marital status, disability, age, sexual orientation, family circumstance, pregnancy or maternity leave, gender, gender reassignment or ethnic or national origin. We welcome applications from all backgrounds.</w:t>
      </w:r>
      <w:r w:rsidR="00C81779">
        <w:rPr>
          <w:rFonts w:eastAsia="Times New Roman" w:cs="Calibri"/>
          <w:b/>
          <w:bCs/>
          <w:color w:val="21C4ED" w:themeColor="background2" w:themeShade="BF"/>
          <w:sz w:val="40"/>
          <w:szCs w:val="40"/>
          <w:lang w:eastAsia="en-IE"/>
        </w:rPr>
        <w:br w:type="page"/>
      </w:r>
    </w:p>
    <w:p w14:paraId="25552153" w14:textId="52F1EAA5" w:rsidR="00435FD1" w:rsidRPr="00FB00F6" w:rsidRDefault="00435FD1" w:rsidP="00435FD1">
      <w:pPr>
        <w:spacing w:before="240" w:after="0"/>
        <w:rPr>
          <w:rFonts w:eastAsia="Times New Roman" w:cs="Times New Roman"/>
          <w:b/>
          <w:bCs/>
          <w:color w:val="4AA8E6" w:themeColor="text2" w:themeTint="99"/>
          <w:sz w:val="40"/>
          <w:szCs w:val="40"/>
          <w:lang w:eastAsia="en-IE"/>
        </w:rPr>
      </w:pPr>
      <w:r w:rsidRPr="00FB00F6">
        <w:rPr>
          <w:rFonts w:eastAsia="Times New Roman" w:cs="Calibri"/>
          <w:b/>
          <w:bCs/>
          <w:color w:val="4AA8E6" w:themeColor="text2" w:themeTint="99"/>
          <w:sz w:val="40"/>
          <w:szCs w:val="40"/>
          <w:lang w:eastAsia="en-IE"/>
        </w:rPr>
        <w:lastRenderedPageBreak/>
        <w:t>JOB DESCRIPTION AND PERSON SPECIFICATION</w:t>
      </w:r>
    </w:p>
    <w:p w14:paraId="1E1D668C" w14:textId="77777777" w:rsidR="00FB00F6" w:rsidRPr="00FA69F2" w:rsidRDefault="00FB00F6" w:rsidP="00FB00F6">
      <w:pPr>
        <w:spacing w:before="240" w:after="0" w:line="240" w:lineRule="auto"/>
        <w:rPr>
          <w:rFonts w:ascii="Times New Roman" w:eastAsia="Times New Roman" w:hAnsi="Times New Roman" w:cs="Times New Roman"/>
          <w:sz w:val="24"/>
          <w:szCs w:val="24"/>
          <w:lang w:eastAsia="en-IE"/>
        </w:rPr>
      </w:pPr>
      <w:r w:rsidRPr="00FA69F2">
        <w:rPr>
          <w:rFonts w:ascii="Calibri" w:eastAsia="Times New Roman" w:hAnsi="Calibri" w:cs="Calibri"/>
          <w:color w:val="000000"/>
          <w:lang w:eastAsia="en-IE"/>
        </w:rPr>
        <w:t> </w:t>
      </w:r>
    </w:p>
    <w:p w14:paraId="68F3DBCE" w14:textId="77777777" w:rsidR="00FB00F6" w:rsidRPr="00FB00F6" w:rsidRDefault="00FB00F6" w:rsidP="00FB00F6">
      <w:pPr>
        <w:spacing w:after="0"/>
        <w:rPr>
          <w:rFonts w:eastAsia="Times New Roman" w:cs="Times New Roman"/>
          <w:sz w:val="24"/>
          <w:szCs w:val="24"/>
          <w:lang w:eastAsia="en-IE"/>
        </w:rPr>
      </w:pPr>
      <w:r w:rsidRPr="00FB00F6">
        <w:rPr>
          <w:rFonts w:eastAsia="Times New Roman" w:cs="Calibri"/>
          <w:b/>
          <w:bCs/>
          <w:color w:val="000000"/>
          <w:lang w:eastAsia="en-IE"/>
        </w:rPr>
        <w:t>Job Role:</w:t>
      </w:r>
      <w:r w:rsidRPr="00FB00F6">
        <w:rPr>
          <w:rFonts w:eastAsia="Times New Roman" w:cs="Calibri"/>
          <w:color w:val="000000"/>
          <w:lang w:eastAsia="en-IE"/>
        </w:rPr>
        <w:t xml:space="preserve"> Reporting to the Director and operating as part of An Grianán Theatre's senior management team, this is a public facing role that will be responsible for the delivery of an effective Marketing and Business Development strategy for the theatre and its activities.  Working closely with the Marketing Officer and Box Office Supervisor, the Marketing and Business Development Manager will devise, cost, and put into effect schemes and projects </w:t>
      </w:r>
      <w:r w:rsidRPr="00FB00F6">
        <w:rPr>
          <w:rFonts w:eastAsia="Times New Roman" w:cs="Calibri"/>
          <w:color w:val="222222"/>
          <w:lang w:eastAsia="en-IE"/>
        </w:rPr>
        <w:t>to drive sales, diversify audiences, fundraise and generate income for An Grianán Theatre. </w:t>
      </w:r>
    </w:p>
    <w:p w14:paraId="6E444A98" w14:textId="77777777" w:rsidR="00FB00F6" w:rsidRPr="00FB00F6" w:rsidRDefault="00FB00F6" w:rsidP="00FB00F6">
      <w:pPr>
        <w:spacing w:before="240" w:after="0"/>
        <w:rPr>
          <w:rFonts w:eastAsia="Times New Roman" w:cs="Times New Roman"/>
          <w:sz w:val="24"/>
          <w:szCs w:val="24"/>
          <w:lang w:eastAsia="en-IE"/>
        </w:rPr>
      </w:pPr>
      <w:r w:rsidRPr="00FB00F6">
        <w:rPr>
          <w:rFonts w:eastAsia="Times New Roman" w:cs="Calibri"/>
          <w:color w:val="000000"/>
          <w:lang w:eastAsia="en-IE"/>
        </w:rPr>
        <w:t> </w:t>
      </w:r>
    </w:p>
    <w:p w14:paraId="4CEEA47A" w14:textId="77777777" w:rsidR="00FB00F6" w:rsidRPr="00FB00F6" w:rsidRDefault="00FB00F6" w:rsidP="00FB00F6">
      <w:pPr>
        <w:spacing w:before="240" w:after="0"/>
        <w:rPr>
          <w:rFonts w:eastAsia="Times New Roman" w:cs="Calibri"/>
          <w:b/>
          <w:bCs/>
          <w:color w:val="000000"/>
          <w:lang w:eastAsia="en-IE"/>
        </w:rPr>
      </w:pPr>
      <w:r w:rsidRPr="00FB00F6">
        <w:rPr>
          <w:rFonts w:eastAsia="Times New Roman" w:cs="Calibri"/>
          <w:b/>
          <w:bCs/>
          <w:color w:val="000000"/>
          <w:lang w:eastAsia="en-IE"/>
        </w:rPr>
        <w:t>Marketing and Communications</w:t>
      </w:r>
    </w:p>
    <w:p w14:paraId="7A28AE83"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To devise and implement a marketing strategy for the theatre.</w:t>
      </w:r>
    </w:p>
    <w:p w14:paraId="05BBE1C3"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To liaise with press and media locally and nationally including writing press releases, web page updates and blogs etc.</w:t>
      </w:r>
    </w:p>
    <w:p w14:paraId="13D0A738"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To initiate and devise sales promotions for all facilities within the theatre.</w:t>
      </w:r>
    </w:p>
    <w:p w14:paraId="46ABDDB8"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Insertion of advertisements in newspapers and periodicals and media subject to budget allocated.</w:t>
      </w:r>
    </w:p>
    <w:p w14:paraId="4A65B588"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Arranging publicity photo shoots, media interviews and press launches</w:t>
      </w:r>
    </w:p>
    <w:p w14:paraId="3AF20C81"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Supervise and edit the season brochure copy - prioritising events and space required for events - proof reading etc. Final oversight and sign off for season brochure.</w:t>
      </w:r>
    </w:p>
    <w:p w14:paraId="72D6927E"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Liaising with other staff members, ensuring good communications throughout the organisation</w:t>
      </w:r>
    </w:p>
    <w:p w14:paraId="2CBEDF9D"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000000"/>
          <w:lang w:eastAsia="en-IE"/>
        </w:rPr>
        <w:t>To liaise with and support local amateur groups and societies in the promotion of their productions, especially in the weeks prior to show dates.</w:t>
      </w:r>
    </w:p>
    <w:p w14:paraId="31955CD5" w14:textId="77777777" w:rsidR="00FB00F6" w:rsidRPr="00FB00F6" w:rsidRDefault="00FB00F6" w:rsidP="00FB00F6">
      <w:pPr>
        <w:numPr>
          <w:ilvl w:val="0"/>
          <w:numId w:val="9"/>
        </w:numPr>
        <w:spacing w:before="0" w:after="0"/>
        <w:textAlignment w:val="baseline"/>
        <w:rPr>
          <w:rFonts w:eastAsia="Times New Roman" w:cs="Calibri"/>
          <w:color w:val="000000"/>
          <w:lang w:eastAsia="en-IE"/>
        </w:rPr>
      </w:pPr>
      <w:r w:rsidRPr="00FB00F6">
        <w:rPr>
          <w:rFonts w:eastAsia="Times New Roman" w:cs="Calibri"/>
          <w:color w:val="222222"/>
          <w:lang w:eastAsia="en-IE"/>
        </w:rPr>
        <w:t>Managing and maintaining excellent working relationships with our partner organisations, co-producers, promoters, stakeholders and funders as well as press and media, influencers and other third party communication channels in order to share insights and learning, support audience development and engagement and inform strategy.</w:t>
      </w:r>
    </w:p>
    <w:p w14:paraId="4A172634" w14:textId="77777777" w:rsidR="00FB00F6" w:rsidRPr="00FB00F6" w:rsidRDefault="00FB00F6" w:rsidP="00FB00F6">
      <w:pPr>
        <w:numPr>
          <w:ilvl w:val="0"/>
          <w:numId w:val="9"/>
        </w:numPr>
        <w:spacing w:before="0" w:after="0"/>
        <w:textAlignment w:val="baseline"/>
        <w:rPr>
          <w:rFonts w:eastAsia="Times New Roman" w:cs="Calibri"/>
          <w:color w:val="222222"/>
          <w:lang w:eastAsia="en-IE"/>
        </w:rPr>
      </w:pPr>
      <w:r w:rsidRPr="00FB00F6">
        <w:rPr>
          <w:rFonts w:eastAsia="Times New Roman" w:cs="Calibri"/>
          <w:color w:val="222222"/>
          <w:lang w:eastAsia="en-IE"/>
        </w:rPr>
        <w:t>Report to the Theatre Board of Directors’ meeting as necessary</w:t>
      </w:r>
    </w:p>
    <w:p w14:paraId="75217606" w14:textId="77777777" w:rsidR="00FB00F6" w:rsidRPr="00FB00F6" w:rsidRDefault="00FB00F6" w:rsidP="00FB00F6">
      <w:pPr>
        <w:numPr>
          <w:ilvl w:val="0"/>
          <w:numId w:val="9"/>
        </w:numPr>
        <w:spacing w:before="0" w:after="0"/>
        <w:textAlignment w:val="baseline"/>
        <w:rPr>
          <w:rFonts w:eastAsia="Times New Roman" w:cs="Calibri"/>
          <w:color w:val="222222"/>
          <w:lang w:eastAsia="en-IE"/>
        </w:rPr>
      </w:pPr>
      <w:r w:rsidRPr="00FB00F6">
        <w:rPr>
          <w:rFonts w:eastAsia="Times New Roman" w:cs="Calibri"/>
          <w:color w:val="222222"/>
          <w:lang w:eastAsia="en-IE"/>
        </w:rPr>
        <w:t>Represent the organisation at events and conferences and to act as spokesperson for the theatre as necessary.</w:t>
      </w:r>
    </w:p>
    <w:p w14:paraId="1FB9BBEB" w14:textId="77777777" w:rsidR="00FB00F6" w:rsidRPr="00FB00F6" w:rsidRDefault="00FB00F6" w:rsidP="00FB00F6">
      <w:pPr>
        <w:numPr>
          <w:ilvl w:val="0"/>
          <w:numId w:val="10"/>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Assist with An Grianán Theatre’s social media platforms – currently Facebook, Twitter, Instagram, Tik Tok - creating engaging content and optimising advertising campaigns for awareness, engagement and conversion. </w:t>
      </w:r>
    </w:p>
    <w:p w14:paraId="336AE3E3" w14:textId="77777777" w:rsidR="00FB00F6" w:rsidRPr="00FB00F6" w:rsidRDefault="00FB00F6" w:rsidP="00FB00F6">
      <w:pPr>
        <w:numPr>
          <w:ilvl w:val="0"/>
          <w:numId w:val="10"/>
        </w:numPr>
        <w:shd w:val="clear" w:color="auto" w:fill="FFFFFF"/>
        <w:spacing w:before="0" w:after="240"/>
        <w:textAlignment w:val="baseline"/>
        <w:rPr>
          <w:rFonts w:eastAsia="Times New Roman" w:cs="Calibri"/>
          <w:color w:val="222222"/>
          <w:lang w:eastAsia="en-IE"/>
        </w:rPr>
      </w:pPr>
      <w:r w:rsidRPr="00FB00F6">
        <w:rPr>
          <w:rFonts w:eastAsia="Times New Roman" w:cs="Calibri"/>
          <w:color w:val="222222"/>
          <w:lang w:eastAsia="en-IE"/>
        </w:rPr>
        <w:t>Contribute to email marketing campaigns and  website content and monitor performance to provide a creative, engaging and effective interface for our audiences.</w:t>
      </w:r>
    </w:p>
    <w:p w14:paraId="26B55A2D" w14:textId="77777777" w:rsidR="00FB00F6" w:rsidRPr="00FB00F6" w:rsidRDefault="00FB00F6" w:rsidP="00FB00F6">
      <w:pPr>
        <w:shd w:val="clear" w:color="auto" w:fill="FFFFFF"/>
        <w:spacing w:before="240" w:after="0"/>
        <w:rPr>
          <w:rFonts w:eastAsia="Times New Roman" w:cs="Times New Roman"/>
          <w:sz w:val="24"/>
          <w:szCs w:val="24"/>
          <w:lang w:eastAsia="en-IE"/>
        </w:rPr>
      </w:pPr>
      <w:r w:rsidRPr="00FB00F6">
        <w:rPr>
          <w:rFonts w:eastAsia="Times New Roman" w:cs="Calibri"/>
          <w:color w:val="000000"/>
          <w:lang w:eastAsia="en-IE"/>
        </w:rPr>
        <w:t> </w:t>
      </w:r>
    </w:p>
    <w:p w14:paraId="16513A9B" w14:textId="77777777" w:rsidR="00FB00F6" w:rsidRPr="00FB00F6" w:rsidRDefault="00FB00F6" w:rsidP="00FB00F6">
      <w:pPr>
        <w:shd w:val="clear" w:color="auto" w:fill="FFFFFF"/>
        <w:spacing w:after="240"/>
        <w:rPr>
          <w:rFonts w:eastAsia="Times New Roman" w:cs="Times New Roman"/>
          <w:sz w:val="24"/>
          <w:szCs w:val="24"/>
          <w:lang w:eastAsia="en-IE"/>
        </w:rPr>
      </w:pPr>
      <w:r w:rsidRPr="00FB00F6">
        <w:rPr>
          <w:rFonts w:eastAsia="Times New Roman" w:cs="Calibri"/>
          <w:b/>
          <w:bCs/>
          <w:color w:val="222222"/>
          <w:lang w:eastAsia="en-IE"/>
        </w:rPr>
        <w:t>Business Development</w:t>
      </w:r>
    </w:p>
    <w:p w14:paraId="45420002" w14:textId="77777777" w:rsidR="00FB00F6" w:rsidRPr="00FB00F6" w:rsidRDefault="00FB00F6" w:rsidP="00FB00F6">
      <w:pPr>
        <w:numPr>
          <w:ilvl w:val="0"/>
          <w:numId w:val="11"/>
        </w:numPr>
        <w:spacing w:before="0" w:after="0"/>
        <w:textAlignment w:val="baseline"/>
        <w:rPr>
          <w:rFonts w:eastAsia="Times New Roman" w:cs="Calibri"/>
          <w:color w:val="000000"/>
          <w:lang w:eastAsia="en-IE"/>
        </w:rPr>
      </w:pPr>
      <w:r w:rsidRPr="00FB00F6">
        <w:rPr>
          <w:rFonts w:eastAsia="Times New Roman" w:cs="Calibri"/>
          <w:color w:val="000000"/>
          <w:lang w:eastAsia="en-IE"/>
        </w:rPr>
        <w:t>Promote the use of An Grianán Theatre and its facilities for commercial hire including but not restricted to conferences, launches, concerts etc.</w:t>
      </w:r>
    </w:p>
    <w:p w14:paraId="1007334F" w14:textId="77777777" w:rsidR="00FB00F6" w:rsidRPr="00FB00F6" w:rsidRDefault="00FB00F6" w:rsidP="00FB00F6">
      <w:pPr>
        <w:numPr>
          <w:ilvl w:val="0"/>
          <w:numId w:val="11"/>
        </w:numPr>
        <w:spacing w:before="0" w:after="0"/>
        <w:textAlignment w:val="baseline"/>
        <w:rPr>
          <w:rFonts w:eastAsia="Times New Roman" w:cs="Calibri"/>
          <w:color w:val="000000"/>
          <w:lang w:eastAsia="en-IE"/>
        </w:rPr>
      </w:pPr>
      <w:r w:rsidRPr="00FB00F6">
        <w:rPr>
          <w:rFonts w:cs="Calibri"/>
          <w:color w:val="222222"/>
          <w:shd w:val="clear" w:color="auto" w:fill="FFFFFF"/>
        </w:rPr>
        <w:lastRenderedPageBreak/>
        <w:t xml:space="preserve">Working with the Café/Bar Supervisor  to  promote its </w:t>
      </w:r>
      <w:r w:rsidRPr="00FB00F6">
        <w:rPr>
          <w:rFonts w:eastAsia="Times New Roman" w:cs="Calibri"/>
          <w:color w:val="000000"/>
          <w:lang w:eastAsia="en-IE"/>
        </w:rPr>
        <w:t>services to An Grianán Theatre patrons and sponsors such as pre- and post-show food and drinks receptions etc.</w:t>
      </w:r>
    </w:p>
    <w:p w14:paraId="7F48045C"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Promote strategies to increase income generation, sponsorships and donations.</w:t>
      </w:r>
    </w:p>
    <w:p w14:paraId="08DC3323"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Identify potential sponsors for the theatre and its projects.</w:t>
      </w:r>
    </w:p>
    <w:p w14:paraId="02A286FB"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Engage with community groups, social clubs and schools to create loyalty schemes and generate group bookings for events.</w:t>
      </w:r>
    </w:p>
    <w:p w14:paraId="302106AE"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Develop a patron loyalty programme.</w:t>
      </w:r>
    </w:p>
    <w:p w14:paraId="7E09FD3A"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Create outreach programmes which complement the theatre’s programme of arts activities both in the theatre and off site.</w:t>
      </w:r>
    </w:p>
    <w:p w14:paraId="60449DDE"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Support the Director with reports and funding applications to the Arts Council, Trusts and charities.</w:t>
      </w:r>
    </w:p>
    <w:p w14:paraId="43693AF8"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Assist the Director with grant applications for capital projects and other initiatives to enhance audience experience. </w:t>
      </w:r>
    </w:p>
    <w:p w14:paraId="37081675" w14:textId="77777777" w:rsidR="00FB00F6" w:rsidRPr="00FB00F6" w:rsidRDefault="00FB00F6" w:rsidP="00FB00F6">
      <w:pPr>
        <w:numPr>
          <w:ilvl w:val="0"/>
          <w:numId w:val="11"/>
        </w:numPr>
        <w:shd w:val="clear" w:color="auto" w:fill="FFFFFF"/>
        <w:spacing w:before="0" w:after="0"/>
        <w:textAlignment w:val="baseline"/>
        <w:rPr>
          <w:rFonts w:eastAsia="Times New Roman" w:cs="Calibri"/>
          <w:color w:val="222222"/>
          <w:lang w:eastAsia="en-IE"/>
        </w:rPr>
      </w:pPr>
      <w:r w:rsidRPr="00FB00F6">
        <w:rPr>
          <w:rFonts w:eastAsia="Times New Roman" w:cs="Calibri"/>
          <w:color w:val="000000"/>
          <w:lang w:eastAsia="en-IE"/>
        </w:rPr>
        <w:t>Devise and implement feedback processes for patrons and groups relating to user experience, facilities, technical, customer service and costs of using the theatre.</w:t>
      </w:r>
    </w:p>
    <w:p w14:paraId="4C526297" w14:textId="77777777" w:rsidR="00FB00F6" w:rsidRPr="00FB00F6" w:rsidRDefault="00FB00F6" w:rsidP="00FB00F6">
      <w:pPr>
        <w:numPr>
          <w:ilvl w:val="0"/>
          <w:numId w:val="11"/>
        </w:numPr>
        <w:shd w:val="clear" w:color="auto" w:fill="FFFFFF"/>
        <w:spacing w:before="0" w:after="480"/>
        <w:textAlignment w:val="baseline"/>
        <w:rPr>
          <w:rFonts w:eastAsia="Times New Roman" w:cs="Calibri"/>
          <w:color w:val="222222"/>
          <w:lang w:eastAsia="en-IE"/>
        </w:rPr>
      </w:pPr>
      <w:r w:rsidRPr="00FB00F6">
        <w:rPr>
          <w:rFonts w:eastAsia="Times New Roman" w:cs="Calibri"/>
          <w:color w:val="000000"/>
          <w:lang w:eastAsia="en-IE"/>
        </w:rPr>
        <w:t>Meet and exceed goals which the Director will implement for this role from time to time</w:t>
      </w:r>
    </w:p>
    <w:p w14:paraId="0F9D1DC4" w14:textId="77777777" w:rsidR="00FB00F6" w:rsidRPr="00FB00F6" w:rsidRDefault="00FB00F6" w:rsidP="00FB00F6">
      <w:pPr>
        <w:spacing w:before="240" w:after="0"/>
        <w:rPr>
          <w:rFonts w:eastAsia="Times New Roman" w:cs="Times New Roman"/>
          <w:sz w:val="24"/>
          <w:szCs w:val="24"/>
          <w:lang w:eastAsia="en-IE"/>
        </w:rPr>
      </w:pPr>
      <w:r w:rsidRPr="00FB00F6">
        <w:rPr>
          <w:rFonts w:eastAsia="Times New Roman" w:cs="Calibri"/>
          <w:b/>
          <w:bCs/>
          <w:color w:val="000000"/>
          <w:lang w:eastAsia="en-IE"/>
        </w:rPr>
        <w:t>Reports to:</w:t>
      </w:r>
      <w:r w:rsidRPr="00FB00F6">
        <w:rPr>
          <w:rFonts w:eastAsia="Times New Roman" w:cs="Calibri"/>
          <w:color w:val="000000"/>
          <w:lang w:eastAsia="en-IE"/>
        </w:rPr>
        <w:t xml:space="preserve"> Theatre Director </w:t>
      </w:r>
    </w:p>
    <w:p w14:paraId="198B92B1" w14:textId="1D96ACAD" w:rsidR="00FB00F6" w:rsidRPr="00FB00F6" w:rsidRDefault="00FB00F6" w:rsidP="00FB00F6">
      <w:pPr>
        <w:spacing w:before="240" w:after="0"/>
        <w:rPr>
          <w:rFonts w:eastAsia="Times New Roman" w:cs="Times New Roman"/>
          <w:sz w:val="24"/>
          <w:szCs w:val="24"/>
          <w:lang w:eastAsia="en-IE"/>
        </w:rPr>
      </w:pPr>
      <w:r w:rsidRPr="00FB00F6">
        <w:rPr>
          <w:rFonts w:eastAsia="Times New Roman" w:cs="Calibri"/>
          <w:b/>
          <w:bCs/>
          <w:color w:val="000000"/>
          <w:lang w:eastAsia="en-IE"/>
        </w:rPr>
        <w:t xml:space="preserve">Direct reports: </w:t>
      </w:r>
      <w:r w:rsidRPr="00FB00F6">
        <w:rPr>
          <w:rFonts w:eastAsia="Times New Roman" w:cs="Calibri"/>
          <w:color w:val="000000"/>
          <w:lang w:eastAsia="en-IE"/>
        </w:rPr>
        <w:t>Marketing Officer and</w:t>
      </w:r>
      <w:r w:rsidRPr="00FB00F6">
        <w:rPr>
          <w:rFonts w:eastAsia="Times New Roman" w:cs="Calibri"/>
          <w:b/>
          <w:bCs/>
          <w:color w:val="000000"/>
          <w:lang w:eastAsia="en-IE"/>
        </w:rPr>
        <w:t xml:space="preserve"> </w:t>
      </w:r>
      <w:r w:rsidRPr="00FB00F6">
        <w:rPr>
          <w:rFonts w:eastAsia="Times New Roman" w:cs="Calibri"/>
          <w:color w:val="000000"/>
          <w:lang w:eastAsia="en-IE"/>
        </w:rPr>
        <w:t>Box Office Supervisor</w:t>
      </w:r>
    </w:p>
    <w:p w14:paraId="1A874368" w14:textId="77777777" w:rsidR="00FB00F6" w:rsidRPr="00FB00F6" w:rsidRDefault="00FB00F6" w:rsidP="00FB00F6">
      <w:pPr>
        <w:spacing w:before="240" w:after="0"/>
        <w:rPr>
          <w:rFonts w:eastAsia="Times New Roman" w:cs="Times New Roman"/>
          <w:sz w:val="24"/>
          <w:szCs w:val="24"/>
          <w:lang w:eastAsia="en-IE"/>
        </w:rPr>
      </w:pPr>
      <w:r w:rsidRPr="00FB00F6">
        <w:rPr>
          <w:rFonts w:eastAsia="Times New Roman" w:cs="Calibri"/>
          <w:color w:val="000000"/>
          <w:lang w:eastAsia="en-IE"/>
        </w:rPr>
        <w:t> </w:t>
      </w:r>
    </w:p>
    <w:p w14:paraId="545424C5" w14:textId="77777777" w:rsidR="00FB00F6" w:rsidRDefault="00FB00F6">
      <w:pPr>
        <w:rPr>
          <w:rFonts w:asciiTheme="majorHAnsi" w:eastAsia="Times New Roman" w:hAnsiTheme="majorHAnsi" w:cs="Calibri"/>
          <w:b/>
          <w:bCs/>
          <w:color w:val="222222"/>
          <w:sz w:val="40"/>
          <w:szCs w:val="40"/>
          <w:lang w:eastAsia="en-IE"/>
        </w:rPr>
      </w:pPr>
      <w:r>
        <w:rPr>
          <w:rFonts w:asciiTheme="majorHAnsi" w:eastAsia="Times New Roman" w:hAnsiTheme="majorHAnsi" w:cs="Calibri"/>
          <w:b/>
          <w:bCs/>
          <w:color w:val="222222"/>
          <w:sz w:val="40"/>
          <w:szCs w:val="40"/>
          <w:lang w:eastAsia="en-IE"/>
        </w:rPr>
        <w:br w:type="page"/>
      </w:r>
    </w:p>
    <w:p w14:paraId="52319B9C" w14:textId="1D664E0E" w:rsidR="00FB00F6" w:rsidRPr="00FB00F6" w:rsidRDefault="00FB00F6" w:rsidP="00FB00F6">
      <w:pPr>
        <w:shd w:val="clear" w:color="auto" w:fill="FFFFFF"/>
        <w:spacing w:after="0"/>
        <w:rPr>
          <w:rFonts w:asciiTheme="majorHAnsi" w:eastAsia="Times New Roman" w:hAnsiTheme="majorHAnsi" w:cs="Times New Roman"/>
          <w:b/>
          <w:bCs/>
          <w:color w:val="4AA8E6" w:themeColor="text2" w:themeTint="99"/>
          <w:sz w:val="40"/>
          <w:szCs w:val="40"/>
          <w:lang w:eastAsia="en-IE"/>
        </w:rPr>
      </w:pPr>
      <w:r w:rsidRPr="00FB00F6">
        <w:rPr>
          <w:rFonts w:asciiTheme="majorHAnsi" w:eastAsia="Times New Roman" w:hAnsiTheme="majorHAnsi" w:cs="Calibri"/>
          <w:b/>
          <w:bCs/>
          <w:color w:val="4AA8E6" w:themeColor="text2" w:themeTint="99"/>
          <w:sz w:val="40"/>
          <w:szCs w:val="40"/>
          <w:lang w:eastAsia="en-IE"/>
        </w:rPr>
        <w:lastRenderedPageBreak/>
        <w:t>PERSON SPECIFICATION</w:t>
      </w:r>
    </w:p>
    <w:p w14:paraId="542B9DAA" w14:textId="77777777" w:rsidR="00FB00F6" w:rsidRPr="00FB00F6" w:rsidRDefault="00FB00F6" w:rsidP="00FB00F6">
      <w:pPr>
        <w:shd w:val="clear" w:color="auto" w:fill="FFFFFF"/>
        <w:spacing w:after="0"/>
        <w:rPr>
          <w:rFonts w:eastAsia="Times New Roman" w:cs="Times New Roman"/>
          <w:sz w:val="24"/>
          <w:szCs w:val="24"/>
          <w:lang w:eastAsia="en-IE"/>
        </w:rPr>
      </w:pPr>
      <w:r w:rsidRPr="00FB00F6">
        <w:rPr>
          <w:rFonts w:eastAsia="Times New Roman" w:cs="Calibri"/>
          <w:color w:val="222222"/>
          <w:lang w:eastAsia="en-IE"/>
        </w:rPr>
        <w:t> </w:t>
      </w:r>
    </w:p>
    <w:p w14:paraId="284C757A" w14:textId="77777777" w:rsidR="00FB00F6" w:rsidRPr="00FB00F6" w:rsidRDefault="00FB00F6" w:rsidP="00FB00F6">
      <w:pPr>
        <w:shd w:val="clear" w:color="auto" w:fill="FFFFFF"/>
        <w:spacing w:after="0"/>
        <w:rPr>
          <w:rFonts w:eastAsia="Times New Roman" w:cs="Times New Roman"/>
          <w:sz w:val="24"/>
          <w:szCs w:val="24"/>
          <w:lang w:eastAsia="en-IE"/>
        </w:rPr>
      </w:pPr>
      <w:r w:rsidRPr="00FB00F6">
        <w:rPr>
          <w:rFonts w:eastAsia="Times New Roman" w:cs="Calibri"/>
          <w:color w:val="222222"/>
          <w:lang w:eastAsia="en-IE"/>
        </w:rPr>
        <w:t>The successful candidate will be a hardworking and enthusiastic individual with a flair for marketing communications and a commitment to creating business development opportunities for An Grianán Theatre</w:t>
      </w:r>
    </w:p>
    <w:p w14:paraId="18438052" w14:textId="77777777" w:rsidR="00FB00F6" w:rsidRPr="00FB00F6" w:rsidRDefault="00FB00F6" w:rsidP="00FB00F6">
      <w:pPr>
        <w:shd w:val="clear" w:color="auto" w:fill="FFFFFF"/>
        <w:spacing w:after="0"/>
        <w:ind w:firstLine="720"/>
        <w:rPr>
          <w:rFonts w:eastAsia="Times New Roman" w:cs="Times New Roman"/>
          <w:sz w:val="24"/>
          <w:szCs w:val="24"/>
          <w:lang w:eastAsia="en-IE"/>
        </w:rPr>
      </w:pPr>
      <w:r w:rsidRPr="00FB00F6">
        <w:rPr>
          <w:rFonts w:eastAsia="Times New Roman" w:cs="Calibri"/>
          <w:color w:val="000000"/>
          <w:lang w:eastAsia="en-IE"/>
        </w:rPr>
        <w:t> </w:t>
      </w:r>
    </w:p>
    <w:p w14:paraId="709E89B3" w14:textId="77777777" w:rsidR="00FB00F6" w:rsidRPr="00FB00F6" w:rsidRDefault="00FB00F6" w:rsidP="00FB00F6">
      <w:pPr>
        <w:shd w:val="clear" w:color="auto" w:fill="FFFFFF"/>
        <w:spacing w:after="0"/>
        <w:ind w:firstLine="720"/>
        <w:rPr>
          <w:rFonts w:eastAsia="Times New Roman" w:cs="Calibri"/>
          <w:b/>
          <w:bCs/>
          <w:color w:val="222222"/>
          <w:lang w:eastAsia="en-IE"/>
        </w:rPr>
      </w:pPr>
      <w:r w:rsidRPr="00FB00F6">
        <w:rPr>
          <w:rFonts w:eastAsia="Times New Roman" w:cs="Calibri"/>
          <w:b/>
          <w:bCs/>
          <w:color w:val="222222"/>
          <w:lang w:eastAsia="en-IE"/>
        </w:rPr>
        <w:t>Essential:</w:t>
      </w:r>
    </w:p>
    <w:p w14:paraId="0D1595E9" w14:textId="77777777" w:rsidR="00FB00F6" w:rsidRPr="00FB00F6" w:rsidRDefault="00FB00F6" w:rsidP="00FB00F6">
      <w:pPr>
        <w:shd w:val="clear" w:color="auto" w:fill="FFFFFF"/>
        <w:spacing w:after="0"/>
        <w:ind w:firstLine="720"/>
        <w:rPr>
          <w:rFonts w:eastAsia="Times New Roman" w:cs="Times New Roman"/>
          <w:sz w:val="24"/>
          <w:szCs w:val="24"/>
          <w:lang w:eastAsia="en-IE"/>
        </w:rPr>
      </w:pPr>
    </w:p>
    <w:p w14:paraId="1024C51E" w14:textId="77777777" w:rsidR="00FB00F6" w:rsidRPr="00FB00F6" w:rsidRDefault="00FB00F6" w:rsidP="00FB00F6">
      <w:pPr>
        <w:numPr>
          <w:ilvl w:val="0"/>
          <w:numId w:val="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A minimum of 3 years’ experience of planning, executing, and supporting Marketing campaigns.</w:t>
      </w:r>
    </w:p>
    <w:p w14:paraId="6DAACF96" w14:textId="77777777" w:rsidR="00FB00F6" w:rsidRPr="00FB00F6" w:rsidRDefault="00FB00F6" w:rsidP="00FB00F6">
      <w:pPr>
        <w:numPr>
          <w:ilvl w:val="0"/>
          <w:numId w:val="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A minimum of 3 years’ experience of successful business development, fundraising and income generations strategies</w:t>
      </w:r>
    </w:p>
    <w:p w14:paraId="4CEA9677" w14:textId="77777777" w:rsidR="00FB00F6" w:rsidRPr="00FB00F6" w:rsidRDefault="00FB00F6" w:rsidP="00FB00F6">
      <w:pPr>
        <w:numPr>
          <w:ilvl w:val="0"/>
          <w:numId w:val="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Experience of leading teams</w:t>
      </w:r>
    </w:p>
    <w:p w14:paraId="5E9B3F80" w14:textId="77777777" w:rsidR="00FB00F6" w:rsidRPr="00FB00F6" w:rsidRDefault="00FB00F6" w:rsidP="00FB00F6">
      <w:pPr>
        <w:numPr>
          <w:ilvl w:val="0"/>
          <w:numId w:val="1"/>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Fluency working with analytics and data to assess performance.</w:t>
      </w:r>
    </w:p>
    <w:p w14:paraId="04DFFD67" w14:textId="77777777" w:rsidR="00FB00F6" w:rsidRPr="00FB00F6" w:rsidRDefault="00FB00F6" w:rsidP="00FB00F6">
      <w:pPr>
        <w:numPr>
          <w:ilvl w:val="0"/>
          <w:numId w:val="1"/>
        </w:numPr>
        <w:shd w:val="clear" w:color="auto" w:fill="FFFFFF"/>
        <w:spacing w:before="0" w:after="240"/>
        <w:textAlignment w:val="baseline"/>
        <w:rPr>
          <w:rFonts w:eastAsia="Times New Roman" w:cs="Calibri"/>
          <w:color w:val="222222"/>
          <w:lang w:eastAsia="en-IE"/>
        </w:rPr>
      </w:pPr>
      <w:r w:rsidRPr="00FB00F6">
        <w:rPr>
          <w:rFonts w:eastAsia="Times New Roman" w:cs="Calibri"/>
          <w:color w:val="222222"/>
          <w:lang w:eastAsia="en-IE"/>
        </w:rPr>
        <w:t>Excellent standard of written and spoken English. </w:t>
      </w:r>
    </w:p>
    <w:p w14:paraId="2008FB1D" w14:textId="77777777" w:rsidR="00FB00F6" w:rsidRPr="00FB00F6" w:rsidRDefault="00FB00F6" w:rsidP="00FB00F6">
      <w:pPr>
        <w:shd w:val="clear" w:color="auto" w:fill="FFFFFF"/>
        <w:spacing w:before="240" w:after="0"/>
        <w:rPr>
          <w:rFonts w:eastAsia="Times New Roman" w:cs="Times New Roman"/>
          <w:sz w:val="24"/>
          <w:szCs w:val="24"/>
          <w:lang w:eastAsia="en-IE"/>
        </w:rPr>
      </w:pPr>
      <w:r w:rsidRPr="00FB00F6">
        <w:rPr>
          <w:rFonts w:eastAsia="Times New Roman" w:cs="Calibri"/>
          <w:color w:val="222222"/>
          <w:lang w:eastAsia="en-IE"/>
        </w:rPr>
        <w:t>        </w:t>
      </w:r>
      <w:r w:rsidRPr="00FB00F6">
        <w:rPr>
          <w:rFonts w:eastAsia="Times New Roman" w:cs="Calibri"/>
          <w:color w:val="222222"/>
          <w:lang w:eastAsia="en-IE"/>
        </w:rPr>
        <w:tab/>
      </w:r>
      <w:r w:rsidRPr="00FB00F6">
        <w:rPr>
          <w:rFonts w:eastAsia="Times New Roman" w:cs="Calibri"/>
          <w:b/>
          <w:bCs/>
          <w:color w:val="222222"/>
          <w:lang w:eastAsia="en-IE"/>
        </w:rPr>
        <w:t>Desirable:</w:t>
      </w:r>
    </w:p>
    <w:p w14:paraId="13963ED6" w14:textId="77777777" w:rsidR="00FB00F6" w:rsidRPr="00FB00F6" w:rsidRDefault="00FB00F6" w:rsidP="00FB00F6">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FB00F6">
        <w:rPr>
          <w:rFonts w:eastAsia="Times New Roman" w:cs="Calibri"/>
          <w:color w:val="222222"/>
          <w:lang w:eastAsia="en-IE"/>
        </w:rPr>
        <w:t>Third-level qualification in a related subject</w:t>
      </w:r>
    </w:p>
    <w:p w14:paraId="05F54D2C" w14:textId="77777777" w:rsidR="00FB00F6" w:rsidRPr="00FB00F6" w:rsidRDefault="00FB00F6" w:rsidP="00FB00F6">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FB00F6">
        <w:rPr>
          <w:rFonts w:eastAsia="Times New Roman" w:cs="Calibri"/>
          <w:color w:val="222222"/>
          <w:lang w:eastAsia="en-IE"/>
        </w:rPr>
        <w:t>Experience of using website and/or E-communications content management and ticketing software systems.</w:t>
      </w:r>
    </w:p>
    <w:p w14:paraId="2E9E31A8" w14:textId="77777777" w:rsidR="00FB00F6" w:rsidRPr="00FB00F6" w:rsidRDefault="00FB00F6" w:rsidP="00FB00F6">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FB00F6">
        <w:rPr>
          <w:rFonts w:eastAsia="Times New Roman" w:cs="Calibri"/>
          <w:color w:val="222222"/>
          <w:lang w:eastAsia="en-IE"/>
        </w:rPr>
        <w:t>Design and video editing skills </w:t>
      </w:r>
    </w:p>
    <w:p w14:paraId="05E3B501" w14:textId="77777777" w:rsidR="00FB00F6" w:rsidRPr="00FB00F6" w:rsidRDefault="00FB00F6" w:rsidP="00FB00F6">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FB00F6">
        <w:rPr>
          <w:rFonts w:eastAsia="Times New Roman" w:cs="Calibri"/>
          <w:color w:val="000000"/>
          <w:lang w:eastAsia="en-IE"/>
        </w:rPr>
        <w:t>Experience of working in the arts industry.</w:t>
      </w:r>
    </w:p>
    <w:p w14:paraId="0BA398F8" w14:textId="77777777" w:rsidR="00FB00F6" w:rsidRPr="00FB00F6" w:rsidRDefault="00FB00F6" w:rsidP="00FB00F6">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FB00F6">
        <w:rPr>
          <w:rFonts w:eastAsia="Times New Roman" w:cs="Calibri"/>
          <w:color w:val="000000"/>
          <w:lang w:eastAsia="en-IE"/>
        </w:rPr>
        <w:t>  Experience working with European Funding Organisations such as SEUPB / Creative Europe.</w:t>
      </w:r>
    </w:p>
    <w:p w14:paraId="1E301F03" w14:textId="77777777" w:rsidR="00FB00F6" w:rsidRPr="00FB00F6" w:rsidRDefault="00FB00F6" w:rsidP="00FB00F6">
      <w:pPr>
        <w:shd w:val="clear" w:color="auto" w:fill="FFFFFF"/>
        <w:spacing w:after="240"/>
        <w:ind w:left="720" w:firstLine="45"/>
        <w:rPr>
          <w:rFonts w:eastAsia="Times New Roman" w:cs="Times New Roman"/>
          <w:sz w:val="24"/>
          <w:szCs w:val="24"/>
          <w:lang w:eastAsia="en-IE"/>
        </w:rPr>
      </w:pPr>
    </w:p>
    <w:p w14:paraId="3722836B" w14:textId="77777777" w:rsidR="00FB00F6" w:rsidRPr="00FB00F6" w:rsidRDefault="00FB00F6" w:rsidP="00FB00F6">
      <w:pPr>
        <w:shd w:val="clear" w:color="auto" w:fill="FFFFFF"/>
        <w:spacing w:before="240" w:after="0"/>
        <w:rPr>
          <w:rFonts w:eastAsia="Times New Roman" w:cs="Times New Roman"/>
          <w:sz w:val="24"/>
          <w:szCs w:val="24"/>
          <w:lang w:eastAsia="en-IE"/>
        </w:rPr>
      </w:pPr>
      <w:r w:rsidRPr="00FB00F6">
        <w:rPr>
          <w:rFonts w:eastAsia="Times New Roman" w:cs="Calibri"/>
          <w:color w:val="222222"/>
          <w:lang w:eastAsia="en-IE"/>
        </w:rPr>
        <w:t>        </w:t>
      </w:r>
      <w:r w:rsidRPr="00FB00F6">
        <w:rPr>
          <w:rFonts w:eastAsia="Times New Roman" w:cs="Calibri"/>
          <w:color w:val="222222"/>
          <w:lang w:eastAsia="en-IE"/>
        </w:rPr>
        <w:tab/>
      </w:r>
      <w:r w:rsidRPr="00FB00F6">
        <w:rPr>
          <w:rFonts w:eastAsia="Times New Roman" w:cs="Calibri"/>
          <w:b/>
          <w:bCs/>
          <w:color w:val="222222"/>
          <w:lang w:eastAsia="en-IE"/>
        </w:rPr>
        <w:t>Attitudes, Skills and Abilities:</w:t>
      </w:r>
      <w:r w:rsidRPr="00FB00F6">
        <w:rPr>
          <w:rFonts w:eastAsia="Times New Roman" w:cs="Calibri"/>
          <w:color w:val="222222"/>
          <w:lang w:eastAsia="en-IE"/>
        </w:rPr>
        <w:t> </w:t>
      </w:r>
    </w:p>
    <w:p w14:paraId="421864BB"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Strong interpersonal and communication skills</w:t>
      </w:r>
    </w:p>
    <w:p w14:paraId="3CDD3100"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Flexibility to work equally well on own initiative as well as collaborating as part of a close-knit team.</w:t>
      </w:r>
    </w:p>
    <w:p w14:paraId="0CADA964"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Effective time management and ability to prioritise own workload.</w:t>
      </w:r>
    </w:p>
    <w:p w14:paraId="7D481360"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Keen attention to detail, ensuring the final quality of content. </w:t>
      </w:r>
    </w:p>
    <w:p w14:paraId="511C56F7"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Proactive approach and enthusiasm for developing and sharing creative ideas. </w:t>
      </w:r>
    </w:p>
    <w:p w14:paraId="47411CC5" w14:textId="77777777" w:rsidR="00FB00F6" w:rsidRPr="00FB00F6" w:rsidRDefault="00FB00F6" w:rsidP="00FB00F6">
      <w:pPr>
        <w:numPr>
          <w:ilvl w:val="0"/>
          <w:numId w:val="2"/>
        </w:numPr>
        <w:shd w:val="clear" w:color="auto" w:fill="FFFFFF"/>
        <w:spacing w:before="0" w:after="0"/>
        <w:textAlignment w:val="baseline"/>
        <w:rPr>
          <w:rFonts w:eastAsia="Times New Roman" w:cs="Calibri"/>
          <w:color w:val="222222"/>
          <w:lang w:eastAsia="en-IE"/>
        </w:rPr>
      </w:pPr>
      <w:r w:rsidRPr="00FB00F6">
        <w:rPr>
          <w:rFonts w:eastAsia="Times New Roman" w:cs="Calibri"/>
          <w:color w:val="222222"/>
          <w:lang w:eastAsia="en-IE"/>
        </w:rPr>
        <w:t>Commitment to achieving high-quality outcomes and a determination for results.</w:t>
      </w:r>
    </w:p>
    <w:p w14:paraId="27F97FA5" w14:textId="77777777" w:rsidR="00FB00F6" w:rsidRPr="00FB00F6" w:rsidRDefault="00FB00F6" w:rsidP="00FB00F6">
      <w:pPr>
        <w:numPr>
          <w:ilvl w:val="0"/>
          <w:numId w:val="2"/>
        </w:numPr>
        <w:shd w:val="clear" w:color="auto" w:fill="FFFFFF"/>
        <w:spacing w:before="0" w:after="240"/>
        <w:textAlignment w:val="baseline"/>
        <w:rPr>
          <w:rFonts w:eastAsia="Times New Roman" w:cs="Calibri"/>
          <w:color w:val="222222"/>
          <w:lang w:eastAsia="en-IE"/>
        </w:rPr>
      </w:pPr>
      <w:r w:rsidRPr="00FB00F6">
        <w:rPr>
          <w:rFonts w:eastAsia="Times New Roman" w:cs="Calibri"/>
          <w:color w:val="222222"/>
          <w:lang w:eastAsia="en-IE"/>
        </w:rPr>
        <w:t>Desire to learn and master different skills and areas of work.</w:t>
      </w:r>
    </w:p>
    <w:p w14:paraId="31E11F09" w14:textId="77777777" w:rsidR="00435FD1" w:rsidRPr="00FB00F6" w:rsidRDefault="00435FD1" w:rsidP="00FB00F6">
      <w:pPr>
        <w:spacing w:before="240"/>
        <w:rPr>
          <w:b/>
          <w:bCs/>
          <w:color w:val="21C4ED" w:themeColor="background2" w:themeShade="BF"/>
          <w:sz w:val="40"/>
          <w:szCs w:val="40"/>
        </w:rPr>
      </w:pPr>
    </w:p>
    <w:sectPr w:rsidR="00435FD1" w:rsidRPr="00FB00F6" w:rsidSect="000E00E0">
      <w:footerReference w:type="even"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34AF2" w14:textId="77777777" w:rsidR="000E00E0" w:rsidRDefault="000E00E0" w:rsidP="00F07595">
      <w:pPr>
        <w:spacing w:before="0" w:after="0" w:line="240" w:lineRule="auto"/>
      </w:pPr>
      <w:r>
        <w:separator/>
      </w:r>
    </w:p>
  </w:endnote>
  <w:endnote w:type="continuationSeparator" w:id="0">
    <w:p w14:paraId="6D3205B3" w14:textId="77777777" w:rsidR="000E00E0" w:rsidRDefault="000E00E0" w:rsidP="00F075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6520834"/>
      <w:docPartObj>
        <w:docPartGallery w:val="Page Numbers (Bottom of Page)"/>
        <w:docPartUnique/>
      </w:docPartObj>
    </w:sdtPr>
    <w:sdtEndPr>
      <w:rPr>
        <w:rStyle w:val="PageNumber"/>
      </w:rPr>
    </w:sdtEndPr>
    <w:sdtContent>
      <w:p w14:paraId="76C75423" w14:textId="3D9222A8" w:rsidR="00132D18" w:rsidRDefault="00132D18" w:rsidP="003A50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17F71" w14:textId="77777777" w:rsidR="00F07595" w:rsidRDefault="00F07595" w:rsidP="00132D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4861064"/>
      <w:docPartObj>
        <w:docPartGallery w:val="Page Numbers (Bottom of Page)"/>
        <w:docPartUnique/>
      </w:docPartObj>
    </w:sdtPr>
    <w:sdtEndPr>
      <w:rPr>
        <w:rStyle w:val="PageNumber"/>
      </w:rPr>
    </w:sdtEndPr>
    <w:sdtContent>
      <w:p w14:paraId="5731FD02" w14:textId="6994A86C" w:rsidR="00132D18" w:rsidRDefault="00132D18" w:rsidP="003A50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BE8025A" w14:textId="77777777" w:rsidR="00F07595" w:rsidRDefault="00F07595" w:rsidP="00132D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2475E" w14:textId="77777777" w:rsidR="000E00E0" w:rsidRDefault="000E00E0" w:rsidP="00F07595">
      <w:pPr>
        <w:spacing w:before="0" w:after="0" w:line="240" w:lineRule="auto"/>
      </w:pPr>
      <w:r>
        <w:separator/>
      </w:r>
    </w:p>
  </w:footnote>
  <w:footnote w:type="continuationSeparator" w:id="0">
    <w:p w14:paraId="16652017" w14:textId="77777777" w:rsidR="000E00E0" w:rsidRDefault="000E00E0" w:rsidP="00F075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E6BB6"/>
    <w:multiLevelType w:val="hybridMultilevel"/>
    <w:tmpl w:val="F8DA8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5334301"/>
    <w:multiLevelType w:val="multilevel"/>
    <w:tmpl w:val="66C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B3CD2"/>
    <w:multiLevelType w:val="multilevel"/>
    <w:tmpl w:val="E33C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287011"/>
    <w:multiLevelType w:val="hybridMultilevel"/>
    <w:tmpl w:val="001EF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57E5AD9"/>
    <w:multiLevelType w:val="multilevel"/>
    <w:tmpl w:val="CB10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45FC8"/>
    <w:multiLevelType w:val="multilevel"/>
    <w:tmpl w:val="7E3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3358B5"/>
    <w:multiLevelType w:val="hybridMultilevel"/>
    <w:tmpl w:val="C6C2B1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36766C7"/>
    <w:multiLevelType w:val="hybridMultilevel"/>
    <w:tmpl w:val="5FA47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EB0C48"/>
    <w:multiLevelType w:val="multilevel"/>
    <w:tmpl w:val="D4F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1427F"/>
    <w:multiLevelType w:val="hybridMultilevel"/>
    <w:tmpl w:val="6B6EDF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AD65567"/>
    <w:multiLevelType w:val="multilevel"/>
    <w:tmpl w:val="50C2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8315613">
    <w:abstractNumId w:val="1"/>
  </w:num>
  <w:num w:numId="2" w16cid:durableId="792213624">
    <w:abstractNumId w:val="2"/>
  </w:num>
  <w:num w:numId="3" w16cid:durableId="517233684">
    <w:abstractNumId w:val="4"/>
  </w:num>
  <w:num w:numId="4" w16cid:durableId="335882846">
    <w:abstractNumId w:val="0"/>
  </w:num>
  <w:num w:numId="5" w16cid:durableId="1424649471">
    <w:abstractNumId w:val="3"/>
  </w:num>
  <w:num w:numId="6" w16cid:durableId="44528869">
    <w:abstractNumId w:val="6"/>
  </w:num>
  <w:num w:numId="7" w16cid:durableId="1818720406">
    <w:abstractNumId w:val="7"/>
  </w:num>
  <w:num w:numId="8" w16cid:durableId="29186539">
    <w:abstractNumId w:val="9"/>
  </w:num>
  <w:num w:numId="9" w16cid:durableId="558856992">
    <w:abstractNumId w:val="5"/>
  </w:num>
  <w:num w:numId="10" w16cid:durableId="565259722">
    <w:abstractNumId w:val="8"/>
  </w:num>
  <w:num w:numId="11" w16cid:durableId="8407768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595"/>
    <w:rsid w:val="000E00E0"/>
    <w:rsid w:val="00132D18"/>
    <w:rsid w:val="001A1E41"/>
    <w:rsid w:val="002C76D8"/>
    <w:rsid w:val="003360CA"/>
    <w:rsid w:val="00375B0B"/>
    <w:rsid w:val="00386D37"/>
    <w:rsid w:val="00435FD1"/>
    <w:rsid w:val="004E077A"/>
    <w:rsid w:val="00554A18"/>
    <w:rsid w:val="00573C79"/>
    <w:rsid w:val="005D664D"/>
    <w:rsid w:val="00972BAB"/>
    <w:rsid w:val="00C81779"/>
    <w:rsid w:val="00CF2647"/>
    <w:rsid w:val="00D26C14"/>
    <w:rsid w:val="00E716CE"/>
    <w:rsid w:val="00F07595"/>
    <w:rsid w:val="00FB00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3051"/>
  <w15:chartTrackingRefBased/>
  <w15:docId w15:val="{489445F8-EEB0-A24A-8846-9AE6F566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595"/>
    <w:rPr>
      <w:sz w:val="20"/>
      <w:szCs w:val="20"/>
    </w:rPr>
  </w:style>
  <w:style w:type="paragraph" w:styleId="Heading1">
    <w:name w:val="heading 1"/>
    <w:basedOn w:val="Normal"/>
    <w:next w:val="Normal"/>
    <w:link w:val="Heading1Char"/>
    <w:uiPriority w:val="9"/>
    <w:qFormat/>
    <w:rsid w:val="00F07595"/>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07595"/>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07595"/>
    <w:pPr>
      <w:pBdr>
        <w:top w:val="single" w:sz="6" w:space="2" w:color="052F61" w:themeColor="accent1"/>
        <w:left w:val="single" w:sz="6" w:space="2" w:color="052F61" w:themeColor="accent1"/>
      </w:pBdr>
      <w:spacing w:before="300" w:after="0"/>
      <w:outlineLvl w:val="2"/>
    </w:pPr>
    <w:rPr>
      <w:caps/>
      <w:color w:val="021730" w:themeColor="accent1" w:themeShade="7F"/>
      <w:spacing w:val="15"/>
      <w:sz w:val="22"/>
      <w:szCs w:val="22"/>
    </w:rPr>
  </w:style>
  <w:style w:type="paragraph" w:styleId="Heading4">
    <w:name w:val="heading 4"/>
    <w:basedOn w:val="Normal"/>
    <w:next w:val="Normal"/>
    <w:link w:val="Heading4Char"/>
    <w:uiPriority w:val="9"/>
    <w:semiHidden/>
    <w:unhideWhenUsed/>
    <w:qFormat/>
    <w:rsid w:val="00F07595"/>
    <w:pPr>
      <w:pBdr>
        <w:top w:val="dotted" w:sz="6" w:space="2" w:color="052F61" w:themeColor="accent1"/>
        <w:left w:val="dotted" w:sz="6" w:space="2" w:color="052F61" w:themeColor="accent1"/>
      </w:pBdr>
      <w:spacing w:before="300" w:after="0"/>
      <w:outlineLvl w:val="3"/>
    </w:pPr>
    <w:rPr>
      <w:caps/>
      <w:color w:val="032348" w:themeColor="accent1" w:themeShade="BF"/>
      <w:spacing w:val="10"/>
      <w:sz w:val="22"/>
      <w:szCs w:val="22"/>
    </w:rPr>
  </w:style>
  <w:style w:type="paragraph" w:styleId="Heading5">
    <w:name w:val="heading 5"/>
    <w:basedOn w:val="Normal"/>
    <w:next w:val="Normal"/>
    <w:link w:val="Heading5Char"/>
    <w:uiPriority w:val="9"/>
    <w:semiHidden/>
    <w:unhideWhenUsed/>
    <w:qFormat/>
    <w:rsid w:val="00F07595"/>
    <w:pPr>
      <w:pBdr>
        <w:bottom w:val="single" w:sz="6" w:space="1" w:color="052F61" w:themeColor="accent1"/>
      </w:pBdr>
      <w:spacing w:before="300" w:after="0"/>
      <w:outlineLvl w:val="4"/>
    </w:pPr>
    <w:rPr>
      <w:caps/>
      <w:color w:val="032348" w:themeColor="accent1" w:themeShade="BF"/>
      <w:spacing w:val="10"/>
      <w:sz w:val="22"/>
      <w:szCs w:val="22"/>
    </w:rPr>
  </w:style>
  <w:style w:type="paragraph" w:styleId="Heading6">
    <w:name w:val="heading 6"/>
    <w:basedOn w:val="Normal"/>
    <w:next w:val="Normal"/>
    <w:link w:val="Heading6Char"/>
    <w:uiPriority w:val="9"/>
    <w:semiHidden/>
    <w:unhideWhenUsed/>
    <w:qFormat/>
    <w:rsid w:val="00F07595"/>
    <w:pPr>
      <w:pBdr>
        <w:bottom w:val="dotted" w:sz="6" w:space="1" w:color="052F61" w:themeColor="accent1"/>
      </w:pBdr>
      <w:spacing w:before="300" w:after="0"/>
      <w:outlineLvl w:val="5"/>
    </w:pPr>
    <w:rPr>
      <w:caps/>
      <w:color w:val="032348" w:themeColor="accent1" w:themeShade="BF"/>
      <w:spacing w:val="10"/>
      <w:sz w:val="22"/>
      <w:szCs w:val="22"/>
    </w:rPr>
  </w:style>
  <w:style w:type="paragraph" w:styleId="Heading7">
    <w:name w:val="heading 7"/>
    <w:basedOn w:val="Normal"/>
    <w:next w:val="Normal"/>
    <w:link w:val="Heading7Char"/>
    <w:uiPriority w:val="9"/>
    <w:semiHidden/>
    <w:unhideWhenUsed/>
    <w:qFormat/>
    <w:rsid w:val="00F07595"/>
    <w:pPr>
      <w:spacing w:before="300" w:after="0"/>
      <w:outlineLvl w:val="6"/>
    </w:pPr>
    <w:rPr>
      <w:caps/>
      <w:color w:val="032348" w:themeColor="accent1" w:themeShade="BF"/>
      <w:spacing w:val="10"/>
      <w:sz w:val="22"/>
      <w:szCs w:val="22"/>
    </w:rPr>
  </w:style>
  <w:style w:type="paragraph" w:styleId="Heading8">
    <w:name w:val="heading 8"/>
    <w:basedOn w:val="Normal"/>
    <w:next w:val="Normal"/>
    <w:link w:val="Heading8Char"/>
    <w:uiPriority w:val="9"/>
    <w:semiHidden/>
    <w:unhideWhenUsed/>
    <w:qFormat/>
    <w:rsid w:val="00F0759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0759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595"/>
    <w:rPr>
      <w:b/>
      <w:bCs/>
      <w:caps/>
      <w:color w:val="FFFFFF" w:themeColor="background1"/>
      <w:spacing w:val="15"/>
      <w:shd w:val="clear" w:color="auto" w:fill="052F61" w:themeFill="accent1"/>
    </w:rPr>
  </w:style>
  <w:style w:type="character" w:customStyle="1" w:styleId="Heading2Char">
    <w:name w:val="Heading 2 Char"/>
    <w:basedOn w:val="DefaultParagraphFont"/>
    <w:link w:val="Heading2"/>
    <w:uiPriority w:val="9"/>
    <w:semiHidden/>
    <w:rsid w:val="00F07595"/>
    <w:rPr>
      <w:caps/>
      <w:spacing w:val="15"/>
      <w:shd w:val="clear" w:color="auto" w:fill="B1D2FB" w:themeFill="accent1" w:themeFillTint="33"/>
    </w:rPr>
  </w:style>
  <w:style w:type="character" w:customStyle="1" w:styleId="Heading3Char">
    <w:name w:val="Heading 3 Char"/>
    <w:basedOn w:val="DefaultParagraphFont"/>
    <w:link w:val="Heading3"/>
    <w:uiPriority w:val="9"/>
    <w:semiHidden/>
    <w:rsid w:val="00F07595"/>
    <w:rPr>
      <w:caps/>
      <w:color w:val="021730" w:themeColor="accent1" w:themeShade="7F"/>
      <w:spacing w:val="15"/>
    </w:rPr>
  </w:style>
  <w:style w:type="character" w:customStyle="1" w:styleId="Heading4Char">
    <w:name w:val="Heading 4 Char"/>
    <w:basedOn w:val="DefaultParagraphFont"/>
    <w:link w:val="Heading4"/>
    <w:uiPriority w:val="9"/>
    <w:semiHidden/>
    <w:rsid w:val="00F07595"/>
    <w:rPr>
      <w:caps/>
      <w:color w:val="032348" w:themeColor="accent1" w:themeShade="BF"/>
      <w:spacing w:val="10"/>
    </w:rPr>
  </w:style>
  <w:style w:type="character" w:customStyle="1" w:styleId="Heading5Char">
    <w:name w:val="Heading 5 Char"/>
    <w:basedOn w:val="DefaultParagraphFont"/>
    <w:link w:val="Heading5"/>
    <w:uiPriority w:val="9"/>
    <w:semiHidden/>
    <w:rsid w:val="00F07595"/>
    <w:rPr>
      <w:caps/>
      <w:color w:val="032348" w:themeColor="accent1" w:themeShade="BF"/>
      <w:spacing w:val="10"/>
    </w:rPr>
  </w:style>
  <w:style w:type="character" w:customStyle="1" w:styleId="Heading6Char">
    <w:name w:val="Heading 6 Char"/>
    <w:basedOn w:val="DefaultParagraphFont"/>
    <w:link w:val="Heading6"/>
    <w:uiPriority w:val="9"/>
    <w:semiHidden/>
    <w:rsid w:val="00F07595"/>
    <w:rPr>
      <w:caps/>
      <w:color w:val="032348" w:themeColor="accent1" w:themeShade="BF"/>
      <w:spacing w:val="10"/>
    </w:rPr>
  </w:style>
  <w:style w:type="character" w:customStyle="1" w:styleId="Heading7Char">
    <w:name w:val="Heading 7 Char"/>
    <w:basedOn w:val="DefaultParagraphFont"/>
    <w:link w:val="Heading7"/>
    <w:uiPriority w:val="9"/>
    <w:semiHidden/>
    <w:rsid w:val="00F07595"/>
    <w:rPr>
      <w:caps/>
      <w:color w:val="032348" w:themeColor="accent1" w:themeShade="BF"/>
      <w:spacing w:val="10"/>
    </w:rPr>
  </w:style>
  <w:style w:type="character" w:customStyle="1" w:styleId="Heading8Char">
    <w:name w:val="Heading 8 Char"/>
    <w:basedOn w:val="DefaultParagraphFont"/>
    <w:link w:val="Heading8"/>
    <w:uiPriority w:val="9"/>
    <w:semiHidden/>
    <w:rsid w:val="00F07595"/>
    <w:rPr>
      <w:caps/>
      <w:spacing w:val="10"/>
      <w:sz w:val="18"/>
      <w:szCs w:val="18"/>
    </w:rPr>
  </w:style>
  <w:style w:type="character" w:customStyle="1" w:styleId="Heading9Char">
    <w:name w:val="Heading 9 Char"/>
    <w:basedOn w:val="DefaultParagraphFont"/>
    <w:link w:val="Heading9"/>
    <w:uiPriority w:val="9"/>
    <w:semiHidden/>
    <w:rsid w:val="00F07595"/>
    <w:rPr>
      <w:i/>
      <w:caps/>
      <w:spacing w:val="10"/>
      <w:sz w:val="18"/>
      <w:szCs w:val="18"/>
    </w:rPr>
  </w:style>
  <w:style w:type="paragraph" w:styleId="Title">
    <w:name w:val="Title"/>
    <w:basedOn w:val="Normal"/>
    <w:next w:val="Normal"/>
    <w:link w:val="TitleChar"/>
    <w:uiPriority w:val="10"/>
    <w:qFormat/>
    <w:rsid w:val="00F07595"/>
    <w:pPr>
      <w:spacing w:before="720"/>
    </w:pPr>
    <w:rPr>
      <w:caps/>
      <w:color w:val="052F61" w:themeColor="accent1"/>
      <w:spacing w:val="10"/>
      <w:kern w:val="28"/>
      <w:sz w:val="52"/>
      <w:szCs w:val="52"/>
    </w:rPr>
  </w:style>
  <w:style w:type="character" w:customStyle="1" w:styleId="TitleChar">
    <w:name w:val="Title Char"/>
    <w:basedOn w:val="DefaultParagraphFont"/>
    <w:link w:val="Title"/>
    <w:uiPriority w:val="10"/>
    <w:rsid w:val="00F07595"/>
    <w:rPr>
      <w:caps/>
      <w:color w:val="052F61" w:themeColor="accent1"/>
      <w:spacing w:val="10"/>
      <w:kern w:val="28"/>
      <w:sz w:val="52"/>
      <w:szCs w:val="52"/>
    </w:rPr>
  </w:style>
  <w:style w:type="paragraph" w:styleId="Subtitle">
    <w:name w:val="Subtitle"/>
    <w:basedOn w:val="Normal"/>
    <w:next w:val="Normal"/>
    <w:link w:val="SubtitleChar"/>
    <w:uiPriority w:val="11"/>
    <w:qFormat/>
    <w:rsid w:val="00F0759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07595"/>
    <w:rPr>
      <w:caps/>
      <w:color w:val="595959" w:themeColor="text1" w:themeTint="A6"/>
      <w:spacing w:val="10"/>
      <w:sz w:val="24"/>
      <w:szCs w:val="24"/>
    </w:rPr>
  </w:style>
  <w:style w:type="paragraph" w:styleId="Quote">
    <w:name w:val="Quote"/>
    <w:basedOn w:val="Normal"/>
    <w:next w:val="Normal"/>
    <w:link w:val="QuoteChar"/>
    <w:uiPriority w:val="29"/>
    <w:qFormat/>
    <w:rsid w:val="00F07595"/>
    <w:rPr>
      <w:i/>
      <w:iCs/>
    </w:rPr>
  </w:style>
  <w:style w:type="character" w:customStyle="1" w:styleId="QuoteChar">
    <w:name w:val="Quote Char"/>
    <w:basedOn w:val="DefaultParagraphFont"/>
    <w:link w:val="Quote"/>
    <w:uiPriority w:val="29"/>
    <w:rsid w:val="00F07595"/>
    <w:rPr>
      <w:i/>
      <w:iCs/>
      <w:sz w:val="20"/>
      <w:szCs w:val="20"/>
    </w:rPr>
  </w:style>
  <w:style w:type="paragraph" w:styleId="ListParagraph">
    <w:name w:val="List Paragraph"/>
    <w:basedOn w:val="Normal"/>
    <w:uiPriority w:val="34"/>
    <w:qFormat/>
    <w:rsid w:val="00F07595"/>
    <w:pPr>
      <w:ind w:left="720"/>
      <w:contextualSpacing/>
    </w:pPr>
  </w:style>
  <w:style w:type="character" w:styleId="IntenseEmphasis">
    <w:name w:val="Intense Emphasis"/>
    <w:uiPriority w:val="21"/>
    <w:qFormat/>
    <w:rsid w:val="00F07595"/>
    <w:rPr>
      <w:b/>
      <w:bCs/>
      <w:caps/>
      <w:color w:val="021730" w:themeColor="accent1" w:themeShade="7F"/>
      <w:spacing w:val="10"/>
    </w:rPr>
  </w:style>
  <w:style w:type="paragraph" w:styleId="IntenseQuote">
    <w:name w:val="Intense Quote"/>
    <w:basedOn w:val="Normal"/>
    <w:next w:val="Normal"/>
    <w:link w:val="IntenseQuoteChar"/>
    <w:uiPriority w:val="30"/>
    <w:qFormat/>
    <w:rsid w:val="00F07595"/>
    <w:pPr>
      <w:pBdr>
        <w:top w:val="single" w:sz="4" w:space="10" w:color="052F61" w:themeColor="accent1"/>
        <w:left w:val="single" w:sz="4" w:space="10" w:color="052F61" w:themeColor="accent1"/>
      </w:pBdr>
      <w:spacing w:after="0"/>
      <w:ind w:left="1296" w:right="1152"/>
      <w:jc w:val="both"/>
    </w:pPr>
    <w:rPr>
      <w:i/>
      <w:iCs/>
      <w:color w:val="052F61" w:themeColor="accent1"/>
    </w:rPr>
  </w:style>
  <w:style w:type="character" w:customStyle="1" w:styleId="IntenseQuoteChar">
    <w:name w:val="Intense Quote Char"/>
    <w:basedOn w:val="DefaultParagraphFont"/>
    <w:link w:val="IntenseQuote"/>
    <w:uiPriority w:val="30"/>
    <w:rsid w:val="00F07595"/>
    <w:rPr>
      <w:i/>
      <w:iCs/>
      <w:color w:val="052F61" w:themeColor="accent1"/>
      <w:sz w:val="20"/>
      <w:szCs w:val="20"/>
    </w:rPr>
  </w:style>
  <w:style w:type="character" w:styleId="IntenseReference">
    <w:name w:val="Intense Reference"/>
    <w:uiPriority w:val="32"/>
    <w:qFormat/>
    <w:rsid w:val="00F07595"/>
    <w:rPr>
      <w:b/>
      <w:bCs/>
      <w:i/>
      <w:iCs/>
      <w:caps/>
      <w:color w:val="052F61" w:themeColor="accent1"/>
    </w:rPr>
  </w:style>
  <w:style w:type="paragraph" w:styleId="Header">
    <w:name w:val="header"/>
    <w:basedOn w:val="Normal"/>
    <w:link w:val="HeaderChar"/>
    <w:uiPriority w:val="99"/>
    <w:unhideWhenUsed/>
    <w:rsid w:val="00F07595"/>
    <w:pPr>
      <w:tabs>
        <w:tab w:val="center" w:pos="4513"/>
        <w:tab w:val="right" w:pos="9026"/>
      </w:tabs>
    </w:pPr>
  </w:style>
  <w:style w:type="character" w:customStyle="1" w:styleId="HeaderChar">
    <w:name w:val="Header Char"/>
    <w:basedOn w:val="DefaultParagraphFont"/>
    <w:link w:val="Header"/>
    <w:uiPriority w:val="99"/>
    <w:rsid w:val="00F07595"/>
  </w:style>
  <w:style w:type="paragraph" w:styleId="Footer">
    <w:name w:val="footer"/>
    <w:basedOn w:val="Normal"/>
    <w:link w:val="FooterChar"/>
    <w:uiPriority w:val="99"/>
    <w:unhideWhenUsed/>
    <w:rsid w:val="00F07595"/>
    <w:pPr>
      <w:tabs>
        <w:tab w:val="center" w:pos="4513"/>
        <w:tab w:val="right" w:pos="9026"/>
      </w:tabs>
    </w:pPr>
  </w:style>
  <w:style w:type="character" w:customStyle="1" w:styleId="FooterChar">
    <w:name w:val="Footer Char"/>
    <w:basedOn w:val="DefaultParagraphFont"/>
    <w:link w:val="Footer"/>
    <w:uiPriority w:val="99"/>
    <w:rsid w:val="00F07595"/>
  </w:style>
  <w:style w:type="paragraph" w:styleId="Caption">
    <w:name w:val="caption"/>
    <w:basedOn w:val="Normal"/>
    <w:next w:val="Normal"/>
    <w:uiPriority w:val="35"/>
    <w:semiHidden/>
    <w:unhideWhenUsed/>
    <w:qFormat/>
    <w:rsid w:val="00F07595"/>
    <w:rPr>
      <w:b/>
      <w:bCs/>
      <w:color w:val="032348" w:themeColor="accent1" w:themeShade="BF"/>
      <w:sz w:val="16"/>
      <w:szCs w:val="16"/>
    </w:rPr>
  </w:style>
  <w:style w:type="character" w:styleId="Strong">
    <w:name w:val="Strong"/>
    <w:uiPriority w:val="22"/>
    <w:qFormat/>
    <w:rsid w:val="00F07595"/>
    <w:rPr>
      <w:b/>
      <w:bCs/>
    </w:rPr>
  </w:style>
  <w:style w:type="character" w:styleId="Emphasis">
    <w:name w:val="Emphasis"/>
    <w:uiPriority w:val="20"/>
    <w:qFormat/>
    <w:rsid w:val="00F07595"/>
    <w:rPr>
      <w:caps/>
      <w:color w:val="021730" w:themeColor="accent1" w:themeShade="7F"/>
      <w:spacing w:val="5"/>
    </w:rPr>
  </w:style>
  <w:style w:type="paragraph" w:styleId="NoSpacing">
    <w:name w:val="No Spacing"/>
    <w:basedOn w:val="Normal"/>
    <w:link w:val="NoSpacingChar"/>
    <w:uiPriority w:val="1"/>
    <w:qFormat/>
    <w:rsid w:val="00F07595"/>
    <w:pPr>
      <w:spacing w:before="0" w:after="0" w:line="240" w:lineRule="auto"/>
    </w:pPr>
  </w:style>
  <w:style w:type="character" w:customStyle="1" w:styleId="NoSpacingChar">
    <w:name w:val="No Spacing Char"/>
    <w:basedOn w:val="DefaultParagraphFont"/>
    <w:link w:val="NoSpacing"/>
    <w:uiPriority w:val="1"/>
    <w:rsid w:val="00F07595"/>
    <w:rPr>
      <w:sz w:val="20"/>
      <w:szCs w:val="20"/>
    </w:rPr>
  </w:style>
  <w:style w:type="character" w:styleId="SubtleEmphasis">
    <w:name w:val="Subtle Emphasis"/>
    <w:uiPriority w:val="19"/>
    <w:qFormat/>
    <w:rsid w:val="00F07595"/>
    <w:rPr>
      <w:i/>
      <w:iCs/>
      <w:color w:val="021730" w:themeColor="accent1" w:themeShade="7F"/>
    </w:rPr>
  </w:style>
  <w:style w:type="character" w:styleId="SubtleReference">
    <w:name w:val="Subtle Reference"/>
    <w:uiPriority w:val="31"/>
    <w:qFormat/>
    <w:rsid w:val="00F07595"/>
    <w:rPr>
      <w:b/>
      <w:bCs/>
      <w:color w:val="052F61" w:themeColor="accent1"/>
    </w:rPr>
  </w:style>
  <w:style w:type="character" w:styleId="BookTitle">
    <w:name w:val="Book Title"/>
    <w:uiPriority w:val="33"/>
    <w:qFormat/>
    <w:rsid w:val="00F07595"/>
    <w:rPr>
      <w:b/>
      <w:bCs/>
      <w:i/>
      <w:iCs/>
      <w:spacing w:val="9"/>
    </w:rPr>
  </w:style>
  <w:style w:type="paragraph" w:styleId="TOCHeading">
    <w:name w:val="TOC Heading"/>
    <w:basedOn w:val="Heading1"/>
    <w:next w:val="Normal"/>
    <w:uiPriority w:val="39"/>
    <w:semiHidden/>
    <w:unhideWhenUsed/>
    <w:qFormat/>
    <w:rsid w:val="00F07595"/>
    <w:pPr>
      <w:outlineLvl w:val="9"/>
    </w:pPr>
  </w:style>
  <w:style w:type="character" w:styleId="PageNumber">
    <w:name w:val="page number"/>
    <w:basedOn w:val="DefaultParagraphFont"/>
    <w:uiPriority w:val="99"/>
    <w:semiHidden/>
    <w:unhideWhenUsed/>
    <w:rsid w:val="00132D18"/>
  </w:style>
  <w:style w:type="character" w:styleId="Hyperlink">
    <w:name w:val="Hyperlink"/>
    <w:basedOn w:val="DefaultParagraphFont"/>
    <w:uiPriority w:val="99"/>
    <w:unhideWhenUsed/>
    <w:rsid w:val="00435FD1"/>
    <w:rPr>
      <w:color w:val="0D2E46" w:themeColor="hyperlink"/>
      <w:u w:val="single"/>
    </w:rPr>
  </w:style>
  <w:style w:type="character" w:styleId="UnresolvedMention">
    <w:name w:val="Unresolved Mention"/>
    <w:basedOn w:val="DefaultParagraphFont"/>
    <w:uiPriority w:val="99"/>
    <w:semiHidden/>
    <w:unhideWhenUsed/>
    <w:rsid w:val="00E71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diagramLayout" Target="diagrams/layout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pmcbride@angrianan.com" TargetMode="Externa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32F3E-721C-46E7-802D-DF8C75522E45}"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GB"/>
        </a:p>
      </dgm:t>
    </dgm:pt>
    <dgm:pt modelId="{A2196167-41B8-40AB-856B-8F7292DD15FF}">
      <dgm:prSet phldrT="[Text]"/>
      <dgm:spPr>
        <a:xfrm>
          <a:off x="2329308" y="1063176"/>
          <a:ext cx="1351343" cy="1168967"/>
        </a:xfrm>
        <a:prstGeom prst="hexagon">
          <a:avLst>
            <a:gd name="adj" fmla="val 28570"/>
            <a:gd name="vf" fmla="val 1154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create great art experiences in the heart of our community</a:t>
          </a:r>
        </a:p>
      </dgm:t>
    </dgm:pt>
    <dgm:pt modelId="{B62C4032-BE3D-41B7-92CC-DA987C0D5BEA}" type="parTrans" cxnId="{707A1B4C-C754-431D-99FE-2062CB2459A0}">
      <dgm:prSet/>
      <dgm:spPr/>
      <dgm:t>
        <a:bodyPr/>
        <a:lstStyle/>
        <a:p>
          <a:endParaRPr lang="en-GB"/>
        </a:p>
      </dgm:t>
    </dgm:pt>
    <dgm:pt modelId="{A8B53C1F-43D4-451D-8FA3-6511EA02B4C2}" type="sibTrans" cxnId="{707A1B4C-C754-431D-99FE-2062CB2459A0}">
      <dgm:prSet/>
      <dgm:spPr/>
      <dgm:t>
        <a:bodyPr/>
        <a:lstStyle/>
        <a:p>
          <a:endParaRPr lang="en-GB"/>
        </a:p>
      </dgm:t>
    </dgm:pt>
    <dgm:pt modelId="{CDAFD032-DE60-4E3A-8FFA-D502E1265065}">
      <dgm:prSet phldrT="[Text]"/>
      <dgm:spPr>
        <a:xfrm>
          <a:off x="1433442" y="587943"/>
          <a:ext cx="1107416" cy="958045"/>
        </a:xfrm>
        <a:prstGeom prst="hexagon">
          <a:avLst>
            <a:gd name="adj" fmla="val 28570"/>
            <a:gd name="vf" fmla="val 11547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entertain</a:t>
          </a:r>
        </a:p>
      </dgm:t>
    </dgm:pt>
    <dgm:pt modelId="{222B173B-60F2-4861-90CC-1CFDA9A1CA72}" type="parTrans" cxnId="{773DB4EA-47E6-4B51-8E7A-57C318F58432}">
      <dgm:prSet/>
      <dgm:spPr/>
      <dgm:t>
        <a:bodyPr/>
        <a:lstStyle/>
        <a:p>
          <a:endParaRPr lang="en-GB"/>
        </a:p>
      </dgm:t>
    </dgm:pt>
    <dgm:pt modelId="{F42CBFDF-F441-402F-B0B5-127137B064AB}" type="sibTrans" cxnId="{773DB4EA-47E6-4B51-8E7A-57C318F58432}">
      <dgm:prSet/>
      <dgm:spPr/>
      <dgm:t>
        <a:bodyPr/>
        <a:lstStyle/>
        <a:p>
          <a:endParaRPr lang="en-GB"/>
        </a:p>
      </dgm:t>
    </dgm:pt>
    <dgm:pt modelId="{60107188-D40D-402B-B023-A5C91EC42AC6}">
      <dgm:prSet phldrT="[Text]"/>
      <dgm:spPr>
        <a:xfrm>
          <a:off x="2453786" y="0"/>
          <a:ext cx="1107416" cy="958045"/>
        </a:xfrm>
        <a:prstGeom prst="hexagon">
          <a:avLst>
            <a:gd name="adj" fmla="val 28570"/>
            <a:gd name="vf" fmla="val 11547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inspire</a:t>
          </a:r>
        </a:p>
      </dgm:t>
    </dgm:pt>
    <dgm:pt modelId="{E3FC7CE6-31A7-429A-8FF6-852FCA3DC2C3}" type="parTrans" cxnId="{6E41F54A-B292-4F5F-8047-2E443426DB8E}">
      <dgm:prSet/>
      <dgm:spPr/>
      <dgm:t>
        <a:bodyPr/>
        <a:lstStyle/>
        <a:p>
          <a:endParaRPr lang="en-IE"/>
        </a:p>
      </dgm:t>
    </dgm:pt>
    <dgm:pt modelId="{2501434A-5132-4667-A722-D952998BB2EB}" type="sibTrans" cxnId="{6E41F54A-B292-4F5F-8047-2E443426DB8E}">
      <dgm:prSet/>
      <dgm:spPr/>
      <dgm:t>
        <a:bodyPr/>
        <a:lstStyle/>
        <a:p>
          <a:endParaRPr lang="en-IE"/>
        </a:p>
      </dgm:t>
    </dgm:pt>
    <dgm:pt modelId="{2819FD80-5961-45A1-8CDC-DCCB0E07D8AD}">
      <dgm:prSet phldrT="[Text]"/>
      <dgm:spPr>
        <a:xfrm>
          <a:off x="3469416" y="589262"/>
          <a:ext cx="1107416" cy="958045"/>
        </a:xfrm>
        <a:prstGeom prst="hexagon">
          <a:avLst>
            <a:gd name="adj" fmla="val 28570"/>
            <a:gd name="vf" fmla="val 115470"/>
          </a:avLst>
        </a:prstGeo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nurture</a:t>
          </a:r>
        </a:p>
      </dgm:t>
    </dgm:pt>
    <dgm:pt modelId="{3A9F241D-C7AE-473C-A2CA-427AA9FC5455}" type="parTrans" cxnId="{118D0E69-B95F-4A0C-940D-1F47B51ED60F}">
      <dgm:prSet/>
      <dgm:spPr/>
      <dgm:t>
        <a:bodyPr/>
        <a:lstStyle/>
        <a:p>
          <a:endParaRPr lang="en-IE"/>
        </a:p>
      </dgm:t>
    </dgm:pt>
    <dgm:pt modelId="{9C1DE306-452D-429F-A72D-B356C9601367}" type="sibTrans" cxnId="{118D0E69-B95F-4A0C-940D-1F47B51ED60F}">
      <dgm:prSet/>
      <dgm:spPr/>
      <dgm:t>
        <a:bodyPr/>
        <a:lstStyle/>
        <a:p>
          <a:endParaRPr lang="en-IE"/>
        </a:p>
      </dgm:t>
    </dgm:pt>
    <dgm:pt modelId="{1FF1F22B-95BF-4538-912B-41BAB8530445}">
      <dgm:prSet phldrT="[Text]"/>
      <dgm:spPr>
        <a:xfrm>
          <a:off x="3469416" y="1747683"/>
          <a:ext cx="1107416" cy="958045"/>
        </a:xfrm>
        <a:prstGeom prst="hexagon">
          <a:avLst>
            <a:gd name="adj" fmla="val 28570"/>
            <a:gd name="vf" fmla="val 115470"/>
          </a:avLst>
        </a:prstGeo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explore</a:t>
          </a:r>
        </a:p>
      </dgm:t>
    </dgm:pt>
    <dgm:pt modelId="{8778D894-DD37-4A2A-BEE1-3BB80192477F}" type="parTrans" cxnId="{071E8004-E40B-49E7-978C-ADA518417817}">
      <dgm:prSet/>
      <dgm:spPr/>
      <dgm:t>
        <a:bodyPr/>
        <a:lstStyle/>
        <a:p>
          <a:endParaRPr lang="en-IE"/>
        </a:p>
      </dgm:t>
    </dgm:pt>
    <dgm:pt modelId="{C2C409BC-79A4-4C9A-A4E2-183DCA169F08}" type="sibTrans" cxnId="{071E8004-E40B-49E7-978C-ADA518417817}">
      <dgm:prSet/>
      <dgm:spPr/>
      <dgm:t>
        <a:bodyPr/>
        <a:lstStyle/>
        <a:p>
          <a:endParaRPr lang="en-IE"/>
        </a:p>
      </dgm:t>
    </dgm:pt>
    <dgm:pt modelId="{041D9F5C-F9A4-4E71-84F1-880C2029EBB9}">
      <dgm:prSet phldrT="[Text]"/>
      <dgm:spPr>
        <a:xfrm>
          <a:off x="2453786" y="2337604"/>
          <a:ext cx="1107416" cy="958045"/>
        </a:xfrm>
        <a:prstGeom prst="hexagon">
          <a:avLst>
            <a:gd name="adj" fmla="val 28570"/>
            <a:gd name="vf" fmla="val 115470"/>
          </a:avLst>
        </a:prstGeo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challenge</a:t>
          </a:r>
        </a:p>
      </dgm:t>
    </dgm:pt>
    <dgm:pt modelId="{E1A3B900-EF48-46F0-97DF-C5BDBE6EB40C}" type="parTrans" cxnId="{3AD5EF09-6340-4752-8204-FB40A4F12565}">
      <dgm:prSet/>
      <dgm:spPr/>
      <dgm:t>
        <a:bodyPr/>
        <a:lstStyle/>
        <a:p>
          <a:endParaRPr lang="en-IE"/>
        </a:p>
      </dgm:t>
    </dgm:pt>
    <dgm:pt modelId="{51B290F4-4983-4A50-8989-50ED57C52C42}" type="sibTrans" cxnId="{3AD5EF09-6340-4752-8204-FB40A4F12565}">
      <dgm:prSet/>
      <dgm:spPr/>
      <dgm:t>
        <a:bodyPr/>
        <a:lstStyle/>
        <a:p>
          <a:endParaRPr lang="en-IE"/>
        </a:p>
      </dgm:t>
    </dgm:pt>
    <dgm:pt modelId="{A0CDE703-96A1-4FEB-B24B-D265FB2BC9A0}">
      <dgm:prSet phldrT="[Text]"/>
      <dgm:spPr>
        <a:xfrm>
          <a:off x="1433442" y="1748342"/>
          <a:ext cx="1107416" cy="958045"/>
        </a:xfrm>
        <a:prstGeom prst="hexagon">
          <a:avLst>
            <a:gd name="adj" fmla="val 28570"/>
            <a:gd name="vf" fmla="val 115470"/>
          </a:avLst>
        </a:prstGeo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reflect </a:t>
          </a:r>
        </a:p>
      </dgm:t>
    </dgm:pt>
    <dgm:pt modelId="{3793BC7F-25D1-4BAF-A897-EC54F667D28C}" type="parTrans" cxnId="{BE1EDA3E-004E-4FAE-B939-187D008A3983}">
      <dgm:prSet/>
      <dgm:spPr/>
      <dgm:t>
        <a:bodyPr/>
        <a:lstStyle/>
        <a:p>
          <a:endParaRPr lang="en-IE"/>
        </a:p>
      </dgm:t>
    </dgm:pt>
    <dgm:pt modelId="{BACBB955-74B1-4965-B16F-EFEC3C2715BC}" type="sibTrans" cxnId="{BE1EDA3E-004E-4FAE-B939-187D008A3983}">
      <dgm:prSet/>
      <dgm:spPr/>
      <dgm:t>
        <a:bodyPr/>
        <a:lstStyle/>
        <a:p>
          <a:endParaRPr lang="en-IE"/>
        </a:p>
      </dgm:t>
    </dgm:pt>
    <dgm:pt modelId="{E40795BB-DCB8-40ED-B354-A7F4DB6D0F74}" type="pres">
      <dgm:prSet presAssocID="{6FC32F3E-721C-46E7-802D-DF8C75522E45}" presName="Name0" presStyleCnt="0">
        <dgm:presLayoutVars>
          <dgm:chMax val="1"/>
          <dgm:chPref val="1"/>
          <dgm:dir/>
          <dgm:animOne val="branch"/>
          <dgm:animLvl val="lvl"/>
        </dgm:presLayoutVars>
      </dgm:prSet>
      <dgm:spPr/>
    </dgm:pt>
    <dgm:pt modelId="{79DAA4A5-9B48-4F4F-A673-60A3BC613067}" type="pres">
      <dgm:prSet presAssocID="{A2196167-41B8-40AB-856B-8F7292DD15FF}" presName="Parent" presStyleLbl="node0" presStyleIdx="0" presStyleCnt="1">
        <dgm:presLayoutVars>
          <dgm:chMax val="6"/>
          <dgm:chPref val="6"/>
        </dgm:presLayoutVars>
      </dgm:prSet>
      <dgm:spPr/>
    </dgm:pt>
    <dgm:pt modelId="{37E4852C-B8DA-4901-934B-F60747A85A54}" type="pres">
      <dgm:prSet presAssocID="{60107188-D40D-402B-B023-A5C91EC42AC6}" presName="Accent1" presStyleCnt="0"/>
      <dgm:spPr/>
    </dgm:pt>
    <dgm:pt modelId="{F6A40F48-C4E0-43D0-97F0-6E18979012CA}" type="pres">
      <dgm:prSet presAssocID="{60107188-D40D-402B-B023-A5C91EC42AC6}" presName="Accent" presStyleLbl="bgShp" presStyleIdx="0" presStyleCnt="6"/>
      <dgm:spPr/>
    </dgm:pt>
    <dgm:pt modelId="{9A415B29-610F-49BB-8B6C-BECC390BA654}" type="pres">
      <dgm:prSet presAssocID="{60107188-D40D-402B-B023-A5C91EC42AC6}" presName="Child1" presStyleLbl="node1" presStyleIdx="0" presStyleCnt="6">
        <dgm:presLayoutVars>
          <dgm:chMax val="0"/>
          <dgm:chPref val="0"/>
          <dgm:bulletEnabled val="1"/>
        </dgm:presLayoutVars>
      </dgm:prSet>
      <dgm:spPr>
        <a:prstGeom prst="hexagon">
          <a:avLst>
            <a:gd name="adj" fmla="val 28570"/>
            <a:gd name="vf" fmla="val 115470"/>
          </a:avLst>
        </a:prstGeom>
      </dgm:spPr>
    </dgm:pt>
    <dgm:pt modelId="{CC33A3A7-EADD-4E11-AAA6-028A063CC77D}" type="pres">
      <dgm:prSet presAssocID="{2819FD80-5961-45A1-8CDC-DCCB0E07D8AD}" presName="Accent2" presStyleCnt="0"/>
      <dgm:spPr/>
    </dgm:pt>
    <dgm:pt modelId="{E195C934-4045-421C-B291-26D4BBE8D25C}" type="pres">
      <dgm:prSet presAssocID="{2819FD80-5961-45A1-8CDC-DCCB0E07D8AD}" presName="Accent" presStyleLbl="bgShp" presStyleIdx="1" presStyleCnt="6"/>
      <dgm:spPr>
        <a:xfrm>
          <a:off x="3175509" y="503904"/>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BA2E2E1F-0EFF-45BD-9A5D-91E26A8FE713}" type="pres">
      <dgm:prSet presAssocID="{2819FD80-5961-45A1-8CDC-DCCB0E07D8AD}" presName="Child2" presStyleLbl="node1" presStyleIdx="1" presStyleCnt="6">
        <dgm:presLayoutVars>
          <dgm:chMax val="0"/>
          <dgm:chPref val="0"/>
          <dgm:bulletEnabled val="1"/>
        </dgm:presLayoutVars>
      </dgm:prSet>
      <dgm:spPr>
        <a:prstGeom prst="hexagon">
          <a:avLst>
            <a:gd name="adj" fmla="val 28570"/>
            <a:gd name="vf" fmla="val 115470"/>
          </a:avLst>
        </a:prstGeom>
      </dgm:spPr>
    </dgm:pt>
    <dgm:pt modelId="{CD2FD1D5-66BC-49D2-A8D6-281CCD578664}" type="pres">
      <dgm:prSet presAssocID="{1FF1F22B-95BF-4538-912B-41BAB8530445}" presName="Accent3" presStyleCnt="0"/>
      <dgm:spPr/>
    </dgm:pt>
    <dgm:pt modelId="{67CA5955-6C1F-4E86-A6A0-BE1F153D545B}" type="pres">
      <dgm:prSet presAssocID="{1FF1F22B-95BF-4538-912B-41BAB8530445}" presName="Accent" presStyleLbl="bgShp" presStyleIdx="2" presStyleCnt="6"/>
      <dgm:spPr>
        <a:xfrm>
          <a:off x="3770553" y="1325180"/>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190C6187-EDE2-462C-8147-1CBC9CA2BCAE}" type="pres">
      <dgm:prSet presAssocID="{1FF1F22B-95BF-4538-912B-41BAB8530445}" presName="Child3" presStyleLbl="node1" presStyleIdx="2" presStyleCnt="6">
        <dgm:presLayoutVars>
          <dgm:chMax val="0"/>
          <dgm:chPref val="0"/>
          <dgm:bulletEnabled val="1"/>
        </dgm:presLayoutVars>
      </dgm:prSet>
      <dgm:spPr/>
    </dgm:pt>
    <dgm:pt modelId="{12F61F30-ED47-4425-95FD-4019DAD4AAE3}" type="pres">
      <dgm:prSet presAssocID="{041D9F5C-F9A4-4E71-84F1-880C2029EBB9}" presName="Accent4" presStyleCnt="0"/>
      <dgm:spPr/>
    </dgm:pt>
    <dgm:pt modelId="{25564CF8-17F0-4C15-AC03-E2017576C694}" type="pres">
      <dgm:prSet presAssocID="{041D9F5C-F9A4-4E71-84F1-880C2029EBB9}" presName="Accent" presStyleLbl="bgShp" presStyleIdx="3" presStyleCnt="6"/>
      <dgm:spPr>
        <a:xfrm>
          <a:off x="3357197" y="2252247"/>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89124E40-49E2-42A0-9DDB-932F060011C1}" type="pres">
      <dgm:prSet presAssocID="{041D9F5C-F9A4-4E71-84F1-880C2029EBB9}" presName="Child4" presStyleLbl="node1" presStyleIdx="3" presStyleCnt="6">
        <dgm:presLayoutVars>
          <dgm:chMax val="0"/>
          <dgm:chPref val="0"/>
          <dgm:bulletEnabled val="1"/>
        </dgm:presLayoutVars>
      </dgm:prSet>
      <dgm:spPr/>
    </dgm:pt>
    <dgm:pt modelId="{8FEB4470-7A77-4193-A584-A60A1D9F980B}" type="pres">
      <dgm:prSet presAssocID="{A0CDE703-96A1-4FEB-B24B-D265FB2BC9A0}" presName="Accent5" presStyleCnt="0"/>
      <dgm:spPr/>
    </dgm:pt>
    <dgm:pt modelId="{B31D326A-AA3B-4846-8871-5B7F0D28A216}" type="pres">
      <dgm:prSet presAssocID="{A0CDE703-96A1-4FEB-B24B-D265FB2BC9A0}" presName="Accent" presStyleLbl="bgShp" presStyleIdx="4" presStyleCnt="6"/>
      <dgm:spPr>
        <a:xfrm>
          <a:off x="2331823" y="2348480"/>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9A6E9FCD-71F6-4DB2-8E80-1346C936E7A2}" type="pres">
      <dgm:prSet presAssocID="{A0CDE703-96A1-4FEB-B24B-D265FB2BC9A0}" presName="Child5" presStyleLbl="node1" presStyleIdx="4" presStyleCnt="6">
        <dgm:presLayoutVars>
          <dgm:chMax val="0"/>
          <dgm:chPref val="0"/>
          <dgm:bulletEnabled val="1"/>
        </dgm:presLayoutVars>
      </dgm:prSet>
      <dgm:spPr/>
    </dgm:pt>
    <dgm:pt modelId="{A559BF50-4372-40E0-A5C9-8C3507B90B7C}" type="pres">
      <dgm:prSet presAssocID="{CDAFD032-DE60-4E3A-8FFA-D502E1265065}" presName="Accent6" presStyleCnt="0"/>
      <dgm:spPr/>
    </dgm:pt>
    <dgm:pt modelId="{9AE8D4F4-CD67-4709-9007-110BDF233E7A}" type="pres">
      <dgm:prSet presAssocID="{CDAFD032-DE60-4E3A-8FFA-D502E1265065}" presName="Accent" presStyleLbl="bgShp" presStyleIdx="5" presStyleCnt="6"/>
      <dgm:spPr>
        <a:xfrm>
          <a:off x="1727034" y="1527533"/>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CFFC01A7-364E-42BB-96A9-FE8C36372A2B}" type="pres">
      <dgm:prSet presAssocID="{CDAFD032-DE60-4E3A-8FFA-D502E1265065}" presName="Child6" presStyleLbl="node1" presStyleIdx="5" presStyleCnt="6">
        <dgm:presLayoutVars>
          <dgm:chMax val="0"/>
          <dgm:chPref val="0"/>
          <dgm:bulletEnabled val="1"/>
        </dgm:presLayoutVars>
      </dgm:prSet>
      <dgm:spPr/>
    </dgm:pt>
  </dgm:ptLst>
  <dgm:cxnLst>
    <dgm:cxn modelId="{071E8004-E40B-49E7-978C-ADA518417817}" srcId="{A2196167-41B8-40AB-856B-8F7292DD15FF}" destId="{1FF1F22B-95BF-4538-912B-41BAB8530445}" srcOrd="2" destOrd="0" parTransId="{8778D894-DD37-4A2A-BEE1-3BB80192477F}" sibTransId="{C2C409BC-79A4-4C9A-A4E2-183DCA169F08}"/>
    <dgm:cxn modelId="{F7C1B705-8B2F-4B3C-A40B-66995E6FF54B}" type="presOf" srcId="{1FF1F22B-95BF-4538-912B-41BAB8530445}" destId="{190C6187-EDE2-462C-8147-1CBC9CA2BCAE}" srcOrd="0" destOrd="0" presId="urn:microsoft.com/office/officeart/2011/layout/HexagonRadial"/>
    <dgm:cxn modelId="{3AD5EF09-6340-4752-8204-FB40A4F12565}" srcId="{A2196167-41B8-40AB-856B-8F7292DD15FF}" destId="{041D9F5C-F9A4-4E71-84F1-880C2029EBB9}" srcOrd="3" destOrd="0" parTransId="{E1A3B900-EF48-46F0-97DF-C5BDBE6EB40C}" sibTransId="{51B290F4-4983-4A50-8989-50ED57C52C42}"/>
    <dgm:cxn modelId="{F7D5EB13-E030-48EA-8740-2628B251F031}" type="presOf" srcId="{60107188-D40D-402B-B023-A5C91EC42AC6}" destId="{9A415B29-610F-49BB-8B6C-BECC390BA654}" srcOrd="0" destOrd="0" presId="urn:microsoft.com/office/officeart/2011/layout/HexagonRadial"/>
    <dgm:cxn modelId="{2815EF24-7805-4F9B-8463-98EDA1712E6C}" type="presOf" srcId="{A2196167-41B8-40AB-856B-8F7292DD15FF}" destId="{79DAA4A5-9B48-4F4F-A673-60A3BC613067}" srcOrd="0" destOrd="0" presId="urn:microsoft.com/office/officeart/2011/layout/HexagonRadial"/>
    <dgm:cxn modelId="{BE1EDA3E-004E-4FAE-B939-187D008A3983}" srcId="{A2196167-41B8-40AB-856B-8F7292DD15FF}" destId="{A0CDE703-96A1-4FEB-B24B-D265FB2BC9A0}" srcOrd="4" destOrd="0" parTransId="{3793BC7F-25D1-4BAF-A897-EC54F667D28C}" sibTransId="{BACBB955-74B1-4965-B16F-EFEC3C2715BC}"/>
    <dgm:cxn modelId="{118D0E69-B95F-4A0C-940D-1F47B51ED60F}" srcId="{A2196167-41B8-40AB-856B-8F7292DD15FF}" destId="{2819FD80-5961-45A1-8CDC-DCCB0E07D8AD}" srcOrd="1" destOrd="0" parTransId="{3A9F241D-C7AE-473C-A2CA-427AA9FC5455}" sibTransId="{9C1DE306-452D-429F-A72D-B356C9601367}"/>
    <dgm:cxn modelId="{0E607169-8157-4669-9086-BCB63CC62AD9}" type="presOf" srcId="{A0CDE703-96A1-4FEB-B24B-D265FB2BC9A0}" destId="{9A6E9FCD-71F6-4DB2-8E80-1346C936E7A2}" srcOrd="0" destOrd="0" presId="urn:microsoft.com/office/officeart/2011/layout/HexagonRadial"/>
    <dgm:cxn modelId="{6E41F54A-B292-4F5F-8047-2E443426DB8E}" srcId="{A2196167-41B8-40AB-856B-8F7292DD15FF}" destId="{60107188-D40D-402B-B023-A5C91EC42AC6}" srcOrd="0" destOrd="0" parTransId="{E3FC7CE6-31A7-429A-8FF6-852FCA3DC2C3}" sibTransId="{2501434A-5132-4667-A722-D952998BB2EB}"/>
    <dgm:cxn modelId="{707A1B4C-C754-431D-99FE-2062CB2459A0}" srcId="{6FC32F3E-721C-46E7-802D-DF8C75522E45}" destId="{A2196167-41B8-40AB-856B-8F7292DD15FF}" srcOrd="0" destOrd="0" parTransId="{B62C4032-BE3D-41B7-92CC-DA987C0D5BEA}" sibTransId="{A8B53C1F-43D4-451D-8FA3-6511EA02B4C2}"/>
    <dgm:cxn modelId="{6B67FA9B-5CAA-4687-BEDD-255186B66E24}" type="presOf" srcId="{6FC32F3E-721C-46E7-802D-DF8C75522E45}" destId="{E40795BB-DCB8-40ED-B354-A7F4DB6D0F74}" srcOrd="0" destOrd="0" presId="urn:microsoft.com/office/officeart/2011/layout/HexagonRadial"/>
    <dgm:cxn modelId="{F8738B9C-3289-4599-97AC-10DCA5ECB4EB}" type="presOf" srcId="{CDAFD032-DE60-4E3A-8FFA-D502E1265065}" destId="{CFFC01A7-364E-42BB-96A9-FE8C36372A2B}" srcOrd="0" destOrd="0" presId="urn:microsoft.com/office/officeart/2011/layout/HexagonRadial"/>
    <dgm:cxn modelId="{773DB4EA-47E6-4B51-8E7A-57C318F58432}" srcId="{A2196167-41B8-40AB-856B-8F7292DD15FF}" destId="{CDAFD032-DE60-4E3A-8FFA-D502E1265065}" srcOrd="5" destOrd="0" parTransId="{222B173B-60F2-4861-90CC-1CFDA9A1CA72}" sibTransId="{F42CBFDF-F441-402F-B0B5-127137B064AB}"/>
    <dgm:cxn modelId="{3537C8F5-DE51-410C-8D1E-A8FC25682B5B}" type="presOf" srcId="{2819FD80-5961-45A1-8CDC-DCCB0E07D8AD}" destId="{BA2E2E1F-0EFF-45BD-9A5D-91E26A8FE713}" srcOrd="0" destOrd="0" presId="urn:microsoft.com/office/officeart/2011/layout/HexagonRadial"/>
    <dgm:cxn modelId="{49F277F9-09F8-4C2D-93D8-A40A4CE37CFE}" type="presOf" srcId="{041D9F5C-F9A4-4E71-84F1-880C2029EBB9}" destId="{89124E40-49E2-42A0-9DDB-932F060011C1}" srcOrd="0" destOrd="0" presId="urn:microsoft.com/office/officeart/2011/layout/HexagonRadial"/>
    <dgm:cxn modelId="{7B2FB7BA-EE25-4800-8F27-2FBD9160818D}" type="presParOf" srcId="{E40795BB-DCB8-40ED-B354-A7F4DB6D0F74}" destId="{79DAA4A5-9B48-4F4F-A673-60A3BC613067}" srcOrd="0" destOrd="0" presId="urn:microsoft.com/office/officeart/2011/layout/HexagonRadial"/>
    <dgm:cxn modelId="{BBD5459F-D01C-4D86-9932-ED7DCCD6470A}" type="presParOf" srcId="{E40795BB-DCB8-40ED-B354-A7F4DB6D0F74}" destId="{37E4852C-B8DA-4901-934B-F60747A85A54}" srcOrd="1" destOrd="0" presId="urn:microsoft.com/office/officeart/2011/layout/HexagonRadial"/>
    <dgm:cxn modelId="{359A8605-10C1-4D5F-A02C-0EAFAA6F6CF7}" type="presParOf" srcId="{37E4852C-B8DA-4901-934B-F60747A85A54}" destId="{F6A40F48-C4E0-43D0-97F0-6E18979012CA}" srcOrd="0" destOrd="0" presId="urn:microsoft.com/office/officeart/2011/layout/HexagonRadial"/>
    <dgm:cxn modelId="{E4CBB82B-4D97-4860-BAC6-3153C51F5931}" type="presParOf" srcId="{E40795BB-DCB8-40ED-B354-A7F4DB6D0F74}" destId="{9A415B29-610F-49BB-8B6C-BECC390BA654}" srcOrd="2" destOrd="0" presId="urn:microsoft.com/office/officeart/2011/layout/HexagonRadial"/>
    <dgm:cxn modelId="{DA0AB942-1AB7-4D68-A392-15CB5E5D8A50}" type="presParOf" srcId="{E40795BB-DCB8-40ED-B354-A7F4DB6D0F74}" destId="{CC33A3A7-EADD-4E11-AAA6-028A063CC77D}" srcOrd="3" destOrd="0" presId="urn:microsoft.com/office/officeart/2011/layout/HexagonRadial"/>
    <dgm:cxn modelId="{5AF7A526-1A81-43F0-BBC8-840E8C01B11B}" type="presParOf" srcId="{CC33A3A7-EADD-4E11-AAA6-028A063CC77D}" destId="{E195C934-4045-421C-B291-26D4BBE8D25C}" srcOrd="0" destOrd="0" presId="urn:microsoft.com/office/officeart/2011/layout/HexagonRadial"/>
    <dgm:cxn modelId="{24005A09-DF11-41B5-B7C9-670A45E53C13}" type="presParOf" srcId="{E40795BB-DCB8-40ED-B354-A7F4DB6D0F74}" destId="{BA2E2E1F-0EFF-45BD-9A5D-91E26A8FE713}" srcOrd="4" destOrd="0" presId="urn:microsoft.com/office/officeart/2011/layout/HexagonRadial"/>
    <dgm:cxn modelId="{A49CF6A7-95C6-462F-9D7D-FC1CA4D7A7D3}" type="presParOf" srcId="{E40795BB-DCB8-40ED-B354-A7F4DB6D0F74}" destId="{CD2FD1D5-66BC-49D2-A8D6-281CCD578664}" srcOrd="5" destOrd="0" presId="urn:microsoft.com/office/officeart/2011/layout/HexagonRadial"/>
    <dgm:cxn modelId="{D1346458-7364-4CE2-855F-5FF630FB1DE7}" type="presParOf" srcId="{CD2FD1D5-66BC-49D2-A8D6-281CCD578664}" destId="{67CA5955-6C1F-4E86-A6A0-BE1F153D545B}" srcOrd="0" destOrd="0" presId="urn:microsoft.com/office/officeart/2011/layout/HexagonRadial"/>
    <dgm:cxn modelId="{284BDE7E-A060-4853-BC14-701C33A7CBE5}" type="presParOf" srcId="{E40795BB-DCB8-40ED-B354-A7F4DB6D0F74}" destId="{190C6187-EDE2-462C-8147-1CBC9CA2BCAE}" srcOrd="6" destOrd="0" presId="urn:microsoft.com/office/officeart/2011/layout/HexagonRadial"/>
    <dgm:cxn modelId="{B180B450-09FC-43AD-A711-212D7C2526E7}" type="presParOf" srcId="{E40795BB-DCB8-40ED-B354-A7F4DB6D0F74}" destId="{12F61F30-ED47-4425-95FD-4019DAD4AAE3}" srcOrd="7" destOrd="0" presId="urn:microsoft.com/office/officeart/2011/layout/HexagonRadial"/>
    <dgm:cxn modelId="{C1265166-0C15-421E-A04B-54B6B75E4BF4}" type="presParOf" srcId="{12F61F30-ED47-4425-95FD-4019DAD4AAE3}" destId="{25564CF8-17F0-4C15-AC03-E2017576C694}" srcOrd="0" destOrd="0" presId="urn:microsoft.com/office/officeart/2011/layout/HexagonRadial"/>
    <dgm:cxn modelId="{4CBB643D-5E7B-4273-9BFF-D842AF1ADC27}" type="presParOf" srcId="{E40795BB-DCB8-40ED-B354-A7F4DB6D0F74}" destId="{89124E40-49E2-42A0-9DDB-932F060011C1}" srcOrd="8" destOrd="0" presId="urn:microsoft.com/office/officeart/2011/layout/HexagonRadial"/>
    <dgm:cxn modelId="{1814D688-1A76-4F29-BD03-C2DF4BCB3B67}" type="presParOf" srcId="{E40795BB-DCB8-40ED-B354-A7F4DB6D0F74}" destId="{8FEB4470-7A77-4193-A584-A60A1D9F980B}" srcOrd="9" destOrd="0" presId="urn:microsoft.com/office/officeart/2011/layout/HexagonRadial"/>
    <dgm:cxn modelId="{F55E6C54-15E4-49BD-9B25-E921E5376ACF}" type="presParOf" srcId="{8FEB4470-7A77-4193-A584-A60A1D9F980B}" destId="{B31D326A-AA3B-4846-8871-5B7F0D28A216}" srcOrd="0" destOrd="0" presId="urn:microsoft.com/office/officeart/2011/layout/HexagonRadial"/>
    <dgm:cxn modelId="{CBCE11A3-2B80-4E02-BC79-0670C2903A68}" type="presParOf" srcId="{E40795BB-DCB8-40ED-B354-A7F4DB6D0F74}" destId="{9A6E9FCD-71F6-4DB2-8E80-1346C936E7A2}" srcOrd="10" destOrd="0" presId="urn:microsoft.com/office/officeart/2011/layout/HexagonRadial"/>
    <dgm:cxn modelId="{FD1C5FF5-5886-4BF5-AF14-838411F4E51B}" type="presParOf" srcId="{E40795BB-DCB8-40ED-B354-A7F4DB6D0F74}" destId="{A559BF50-4372-40E0-A5C9-8C3507B90B7C}" srcOrd="11" destOrd="0" presId="urn:microsoft.com/office/officeart/2011/layout/HexagonRadial"/>
    <dgm:cxn modelId="{F567B8E3-E9B5-4281-9720-A57FEAD721B9}" type="presParOf" srcId="{A559BF50-4372-40E0-A5C9-8C3507B90B7C}" destId="{9AE8D4F4-CD67-4709-9007-110BDF233E7A}" srcOrd="0" destOrd="0" presId="urn:microsoft.com/office/officeart/2011/layout/HexagonRadial"/>
    <dgm:cxn modelId="{B3F6C663-B0D4-4EF8-AB6D-8F25F18A7875}" type="presParOf" srcId="{E40795BB-DCB8-40ED-B354-A7F4DB6D0F74}" destId="{CFFC01A7-364E-42BB-96A9-FE8C36372A2B}"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AA4A5-9B48-4F4F-A673-60A3BC613067}">
      <dsp:nvSpPr>
        <dsp:cNvPr id="0" name=""/>
        <dsp:cNvSpPr/>
      </dsp:nvSpPr>
      <dsp:spPr>
        <a:xfrm>
          <a:off x="2221271" y="1013865"/>
          <a:ext cx="1288666" cy="1114748"/>
        </a:xfrm>
        <a:prstGeom prst="hexagon">
          <a:avLst>
            <a:gd name="adj" fmla="val 28570"/>
            <a:gd name="vf" fmla="val 1154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create great art experiences in the heart of our community</a:t>
          </a:r>
        </a:p>
      </dsp:txBody>
      <dsp:txXfrm>
        <a:off x="2434821" y="1198594"/>
        <a:ext cx="861566" cy="745290"/>
      </dsp:txXfrm>
    </dsp:sp>
    <dsp:sp modelId="{E195C934-4045-421C-B291-26D4BBE8D25C}">
      <dsp:nvSpPr>
        <dsp:cNvPr id="0" name=""/>
        <dsp:cNvSpPr/>
      </dsp:nvSpPr>
      <dsp:spPr>
        <a:xfrm>
          <a:off x="3028224" y="480533"/>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A415B29-610F-49BB-8B6C-BECC390BA654}">
      <dsp:nvSpPr>
        <dsp:cNvPr id="0" name=""/>
        <dsp:cNvSpPr/>
      </dsp:nvSpPr>
      <dsp:spPr>
        <a:xfrm>
          <a:off x="2339976" y="0"/>
          <a:ext cx="1056053" cy="913609"/>
        </a:xfrm>
        <a:prstGeom prst="hexagon">
          <a:avLst>
            <a:gd name="adj" fmla="val 28570"/>
            <a:gd name="vf" fmla="val 11547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inspire</a:t>
          </a:r>
        </a:p>
      </dsp:txBody>
      <dsp:txXfrm>
        <a:off x="2514986" y="151404"/>
        <a:ext cx="706033" cy="610801"/>
      </dsp:txXfrm>
    </dsp:sp>
    <dsp:sp modelId="{67CA5955-6C1F-4E86-A6A0-BE1F153D545B}">
      <dsp:nvSpPr>
        <dsp:cNvPr id="0" name=""/>
        <dsp:cNvSpPr/>
      </dsp:nvSpPr>
      <dsp:spPr>
        <a:xfrm>
          <a:off x="3595669" y="1263717"/>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2E2E1F-0EFF-45BD-9A5D-91E26A8FE713}">
      <dsp:nvSpPr>
        <dsp:cNvPr id="0" name=""/>
        <dsp:cNvSpPr/>
      </dsp:nvSpPr>
      <dsp:spPr>
        <a:xfrm>
          <a:off x="3308499" y="561931"/>
          <a:ext cx="1056053" cy="913609"/>
        </a:xfrm>
        <a:prstGeom prst="hexagon">
          <a:avLst>
            <a:gd name="adj" fmla="val 28570"/>
            <a:gd name="vf" fmla="val 115470"/>
          </a:avLst>
        </a:prstGeo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nurture</a:t>
          </a:r>
        </a:p>
      </dsp:txBody>
      <dsp:txXfrm>
        <a:off x="3483509" y="713335"/>
        <a:ext cx="706033" cy="610801"/>
      </dsp:txXfrm>
    </dsp:sp>
    <dsp:sp modelId="{25564CF8-17F0-4C15-AC03-E2017576C694}">
      <dsp:nvSpPr>
        <dsp:cNvPr id="0" name=""/>
        <dsp:cNvSpPr/>
      </dsp:nvSpPr>
      <dsp:spPr>
        <a:xfrm>
          <a:off x="3201485" y="214778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90C6187-EDE2-462C-8147-1CBC9CA2BCAE}">
      <dsp:nvSpPr>
        <dsp:cNvPr id="0" name=""/>
        <dsp:cNvSpPr/>
      </dsp:nvSpPr>
      <dsp:spPr>
        <a:xfrm>
          <a:off x="3308499" y="1666623"/>
          <a:ext cx="1056053" cy="913609"/>
        </a:xfrm>
        <a:prstGeom prst="hexagon">
          <a:avLst>
            <a:gd name="adj" fmla="val 28570"/>
            <a:gd name="vf" fmla="val 115470"/>
          </a:avLst>
        </a:prstGeo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explore</a:t>
          </a:r>
        </a:p>
      </dsp:txBody>
      <dsp:txXfrm>
        <a:off x="3483509" y="1818027"/>
        <a:ext cx="706033" cy="610801"/>
      </dsp:txXfrm>
    </dsp:sp>
    <dsp:sp modelId="{B31D326A-AA3B-4846-8871-5B7F0D28A216}">
      <dsp:nvSpPr>
        <dsp:cNvPr id="0" name=""/>
        <dsp:cNvSpPr/>
      </dsp:nvSpPr>
      <dsp:spPr>
        <a:xfrm>
          <a:off x="2223669" y="223955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124E40-49E2-42A0-9DDB-932F060011C1}">
      <dsp:nvSpPr>
        <dsp:cNvPr id="0" name=""/>
        <dsp:cNvSpPr/>
      </dsp:nvSpPr>
      <dsp:spPr>
        <a:xfrm>
          <a:off x="2339976" y="2229183"/>
          <a:ext cx="1056053" cy="913609"/>
        </a:xfrm>
        <a:prstGeom prst="hexagon">
          <a:avLst>
            <a:gd name="adj" fmla="val 28570"/>
            <a:gd name="vf" fmla="val 115470"/>
          </a:avLst>
        </a:prstGeo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challenge</a:t>
          </a:r>
        </a:p>
      </dsp:txBody>
      <dsp:txXfrm>
        <a:off x="2514986" y="2380587"/>
        <a:ext cx="706033" cy="610801"/>
      </dsp:txXfrm>
    </dsp:sp>
    <dsp:sp modelId="{9AE8D4F4-CD67-4709-9007-110BDF233E7A}">
      <dsp:nvSpPr>
        <dsp:cNvPr id="0" name=""/>
        <dsp:cNvSpPr/>
      </dsp:nvSpPr>
      <dsp:spPr>
        <a:xfrm>
          <a:off x="1646932" y="145668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A6E9FCD-71F6-4DB2-8E80-1346C936E7A2}">
      <dsp:nvSpPr>
        <dsp:cNvPr id="0" name=""/>
        <dsp:cNvSpPr/>
      </dsp:nvSpPr>
      <dsp:spPr>
        <a:xfrm>
          <a:off x="1366957" y="1667251"/>
          <a:ext cx="1056053" cy="913609"/>
        </a:xfrm>
        <a:prstGeom prst="hexagon">
          <a:avLst>
            <a:gd name="adj" fmla="val 28570"/>
            <a:gd name="vf" fmla="val 115470"/>
          </a:avLst>
        </a:prstGeo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reflect </a:t>
          </a:r>
        </a:p>
      </dsp:txBody>
      <dsp:txXfrm>
        <a:off x="1541967" y="1818655"/>
        <a:ext cx="706033" cy="610801"/>
      </dsp:txXfrm>
    </dsp:sp>
    <dsp:sp modelId="{CFFC01A7-364E-42BB-96A9-FE8C36372A2B}">
      <dsp:nvSpPr>
        <dsp:cNvPr id="0" name=""/>
        <dsp:cNvSpPr/>
      </dsp:nvSpPr>
      <dsp:spPr>
        <a:xfrm>
          <a:off x="1366957" y="560674"/>
          <a:ext cx="1056053" cy="913609"/>
        </a:xfrm>
        <a:prstGeom prst="hexagon">
          <a:avLst>
            <a:gd name="adj" fmla="val 28570"/>
            <a:gd name="vf" fmla="val 11547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entertain</a:t>
          </a:r>
        </a:p>
      </dsp:txBody>
      <dsp:txXfrm>
        <a:off x="1541967" y="712078"/>
        <a:ext cx="706033" cy="61080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Barriscale</dc:creator>
  <cp:keywords/>
  <dc:description/>
  <cp:lastModifiedBy>Patricia McBride</cp:lastModifiedBy>
  <cp:revision>3</cp:revision>
  <dcterms:created xsi:type="dcterms:W3CDTF">2024-03-25T15:52:00Z</dcterms:created>
  <dcterms:modified xsi:type="dcterms:W3CDTF">2024-03-25T16:05:00Z</dcterms:modified>
</cp:coreProperties>
</file>